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C5" w:rsidRDefault="005F5E79" w:rsidP="00607251">
      <w:pPr>
        <w:jc w:val="center"/>
        <w:rPr>
          <w:b/>
        </w:rPr>
      </w:pPr>
      <w:r w:rsidRPr="00577FC5">
        <w:rPr>
          <w:b/>
        </w:rPr>
        <w:object w:dxaOrig="10205" w:dyaOrig="14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17.75pt" o:ole="">
            <v:imagedata r:id="rId8" o:title=""/>
          </v:shape>
          <o:OLEObject Type="Embed" ProgID="Word.Document.12" ShapeID="_x0000_i1025" DrawAspect="Content" ObjectID="_1530971022" r:id="rId9"/>
        </w:object>
      </w:r>
    </w:p>
    <w:p w:rsidR="00577FC5" w:rsidRDefault="00577FC5" w:rsidP="00607251">
      <w:pPr>
        <w:jc w:val="center"/>
        <w:rPr>
          <w:b/>
        </w:rPr>
      </w:pPr>
    </w:p>
    <w:p w:rsidR="00577FC5" w:rsidRDefault="00577FC5" w:rsidP="00577FC5">
      <w:pPr>
        <w:jc w:val="right"/>
      </w:pPr>
      <w:r>
        <w:t>Приложение</w:t>
      </w:r>
    </w:p>
    <w:p w:rsidR="00577FC5" w:rsidRDefault="00577FC5" w:rsidP="00577FC5">
      <w:pPr>
        <w:jc w:val="right"/>
      </w:pPr>
      <w:r>
        <w:t xml:space="preserve"> к решению Совета депутатов Выдропужского сельского поселения</w:t>
      </w:r>
    </w:p>
    <w:p w:rsidR="00577FC5" w:rsidRDefault="00577FC5" w:rsidP="00577FC5">
      <w:pPr>
        <w:jc w:val="right"/>
      </w:pPr>
      <w:r>
        <w:t xml:space="preserve"> Спировского района Тверской области от 14.07.2016 № 97</w:t>
      </w:r>
    </w:p>
    <w:p w:rsidR="00577FC5" w:rsidRDefault="00577FC5" w:rsidP="00577FC5">
      <w:pPr>
        <w:jc w:val="both"/>
      </w:pPr>
    </w:p>
    <w:p w:rsidR="00577FC5" w:rsidRPr="00FF4B70" w:rsidRDefault="00577FC5" w:rsidP="00577FC5">
      <w:pPr>
        <w:jc w:val="center"/>
        <w:rPr>
          <w:b/>
          <w:sz w:val="28"/>
          <w:szCs w:val="28"/>
        </w:rPr>
      </w:pPr>
    </w:p>
    <w:p w:rsidR="00577FC5" w:rsidRPr="00FF4B70" w:rsidRDefault="00577FC5" w:rsidP="00577FC5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FF4B70">
        <w:rPr>
          <w:rFonts w:ascii="Arial" w:hAnsi="Arial" w:cs="Arial"/>
          <w:b/>
          <w:sz w:val="24"/>
          <w:szCs w:val="24"/>
        </w:rPr>
        <w:t>ОТЧЁТНЫЙ  ДОКЛАД</w:t>
      </w:r>
    </w:p>
    <w:p w:rsidR="00577FC5" w:rsidRPr="00FF4B70" w:rsidRDefault="00577FC5" w:rsidP="00577FC5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FF4B70">
        <w:rPr>
          <w:rFonts w:ascii="Arial" w:hAnsi="Arial" w:cs="Arial"/>
          <w:b/>
          <w:sz w:val="24"/>
          <w:szCs w:val="24"/>
        </w:rPr>
        <w:t>Главы Выдропужского сельского поселения</w:t>
      </w:r>
    </w:p>
    <w:p w:rsidR="00577FC5" w:rsidRPr="00FF4B70" w:rsidRDefault="00577FC5" w:rsidP="00577FC5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FF4B70">
        <w:rPr>
          <w:rFonts w:ascii="Arial" w:hAnsi="Arial" w:cs="Arial"/>
          <w:b/>
          <w:sz w:val="24"/>
          <w:szCs w:val="24"/>
        </w:rPr>
        <w:t>«Об основных итогах работы, исполнении бюджета  2015 года, достигнутых социально-экономических показателях территории и задачах по дальнейшему совершенствованию своей деятельности на 2016 год»</w:t>
      </w:r>
    </w:p>
    <w:p w:rsidR="00577FC5" w:rsidRPr="00FF4B70" w:rsidRDefault="00577FC5" w:rsidP="00577FC5">
      <w:pPr>
        <w:pStyle w:val="a7"/>
        <w:rPr>
          <w:rFonts w:ascii="Arial" w:hAnsi="Arial" w:cs="Arial"/>
          <w:sz w:val="24"/>
          <w:szCs w:val="24"/>
        </w:rPr>
      </w:pPr>
    </w:p>
    <w:p w:rsidR="00577FC5" w:rsidRPr="00FF4B70" w:rsidRDefault="00577FC5" w:rsidP="00577FC5">
      <w:pPr>
        <w:pStyle w:val="a7"/>
        <w:jc w:val="center"/>
        <w:rPr>
          <w:rFonts w:ascii="Arial" w:hAnsi="Arial" w:cs="Arial"/>
          <w:sz w:val="24"/>
          <w:szCs w:val="24"/>
        </w:rPr>
      </w:pPr>
      <w:r w:rsidRPr="00FF4B70">
        <w:rPr>
          <w:rFonts w:ascii="Arial" w:hAnsi="Arial" w:cs="Arial"/>
          <w:sz w:val="24"/>
          <w:szCs w:val="24"/>
        </w:rPr>
        <w:t>Уважаемые депутаты !</w:t>
      </w:r>
    </w:p>
    <w:p w:rsidR="00577FC5" w:rsidRPr="00FF4B70" w:rsidRDefault="00577FC5" w:rsidP="00577FC5">
      <w:pPr>
        <w:pStyle w:val="a7"/>
        <w:rPr>
          <w:rFonts w:ascii="Arial" w:hAnsi="Arial" w:cs="Arial"/>
          <w:sz w:val="24"/>
          <w:szCs w:val="24"/>
        </w:rPr>
      </w:pPr>
    </w:p>
    <w:p w:rsidR="00577FC5" w:rsidRPr="00FF4B70" w:rsidRDefault="00577FC5" w:rsidP="00577FC5">
      <w:pPr>
        <w:ind w:firstLine="708"/>
        <w:jc w:val="both"/>
      </w:pPr>
      <w:r w:rsidRPr="00FF4B70">
        <w:t xml:space="preserve">Территории поселения составляет 21814га,  на 1.01.2015 </w:t>
      </w:r>
      <w:r>
        <w:t xml:space="preserve">постоянно проживающих942 человек в том числе </w:t>
      </w:r>
      <w:r w:rsidRPr="00FF4B70">
        <w:t>148 детей, пенсионеров – 210 человек, трудоспособного населения -584 человека.</w:t>
      </w:r>
    </w:p>
    <w:p w:rsidR="00577FC5" w:rsidRPr="00FF4B70" w:rsidRDefault="00577FC5" w:rsidP="00577FC5">
      <w:pPr>
        <w:ind w:firstLine="708"/>
        <w:jc w:val="both"/>
      </w:pPr>
      <w:r w:rsidRPr="00FF4B70">
        <w:t>За прошедший год умерло 14  жителей поселения, родилось 13 , как видим  смертность населения чуть-чуть превышает рождаемост</w:t>
      </w:r>
      <w:r w:rsidRPr="00FF4B70">
        <w:rPr>
          <w:shd w:val="clear" w:color="auto" w:fill="FFFFFF" w:themeFill="background1"/>
        </w:rPr>
        <w:t>ь.</w:t>
      </w:r>
      <w:r w:rsidRPr="00FF4B70">
        <w:t xml:space="preserve"> За прошлый 2014 год умерло 30 жителей поселения, родилось 5.</w:t>
      </w:r>
    </w:p>
    <w:p w:rsidR="00577FC5" w:rsidRPr="00FF4B70" w:rsidRDefault="00577FC5" w:rsidP="00577FC5">
      <w:pPr>
        <w:jc w:val="both"/>
        <w:rPr>
          <w:highlight w:val="yellow"/>
        </w:rPr>
      </w:pPr>
    </w:p>
    <w:p w:rsidR="00577FC5" w:rsidRPr="001C4226" w:rsidRDefault="00577FC5" w:rsidP="00577FC5">
      <w:pPr>
        <w:jc w:val="center"/>
        <w:rPr>
          <w:b/>
          <w:i/>
        </w:rPr>
      </w:pPr>
      <w:r w:rsidRPr="001C4226">
        <w:rPr>
          <w:b/>
          <w:i/>
        </w:rPr>
        <w:t>Инфраструктура поселения.</w:t>
      </w:r>
    </w:p>
    <w:p w:rsidR="00577FC5" w:rsidRPr="00FF4B70" w:rsidRDefault="00577FC5" w:rsidP="00577FC5">
      <w:pPr>
        <w:jc w:val="both"/>
      </w:pPr>
    </w:p>
    <w:p w:rsidR="00577FC5" w:rsidRDefault="00577FC5" w:rsidP="00577FC5">
      <w:pPr>
        <w:ind w:firstLine="708"/>
        <w:jc w:val="both"/>
      </w:pPr>
      <w:r w:rsidRPr="00FF4B70">
        <w:t>Ма</w:t>
      </w:r>
      <w:r>
        <w:t>лый и средний бизнес</w:t>
      </w:r>
      <w:r w:rsidRPr="00FF4B70">
        <w:t xml:space="preserve"> в поселения представлен в сфере торговли:  3 магазина</w:t>
      </w:r>
      <w:r>
        <w:t xml:space="preserve"> – индивидуальные предприниматели</w:t>
      </w:r>
      <w:r w:rsidRPr="00FF4B70">
        <w:t>, 2 магазина</w:t>
      </w:r>
      <w:r>
        <w:t xml:space="preserve"> - Спировского РАЙПО, </w:t>
      </w:r>
      <w:r w:rsidRPr="00FF4B70">
        <w:t>гостиничный комплекс</w:t>
      </w:r>
      <w:r>
        <w:t xml:space="preserve"> ООО «Торговый дом «Спирово»» </w:t>
      </w:r>
      <w:r w:rsidRPr="00FF4B70">
        <w:t>, АЗС</w:t>
      </w:r>
      <w:r>
        <w:t xml:space="preserve"> ООО «Гребень» </w:t>
      </w:r>
      <w:r w:rsidRPr="00FF4B70">
        <w:t>, ООО «Шегра»</w:t>
      </w:r>
      <w:r>
        <w:t>.</w:t>
      </w:r>
    </w:p>
    <w:p w:rsidR="00577FC5" w:rsidRPr="00FF4B70" w:rsidRDefault="00577FC5" w:rsidP="00577FC5">
      <w:pPr>
        <w:ind w:firstLine="708"/>
        <w:jc w:val="both"/>
      </w:pPr>
      <w:r>
        <w:t xml:space="preserve">В 2015 году </w:t>
      </w:r>
      <w:r w:rsidRPr="00FF4B70">
        <w:t xml:space="preserve"> ДСК-177 д.Добрынь</w:t>
      </w:r>
      <w:r>
        <w:t xml:space="preserve"> приостановил </w:t>
      </w:r>
      <w:r w:rsidRPr="00FF4B70">
        <w:t xml:space="preserve"> </w:t>
      </w:r>
      <w:r>
        <w:t>свою деятельность.</w:t>
      </w:r>
    </w:p>
    <w:p w:rsidR="00577FC5" w:rsidRPr="00FF4B70" w:rsidRDefault="00577FC5" w:rsidP="00577FC5">
      <w:pPr>
        <w:jc w:val="both"/>
      </w:pPr>
      <w:r w:rsidRPr="00FF4B70">
        <w:t xml:space="preserve">На территории поселения ведут свою деятельность </w:t>
      </w:r>
      <w:r>
        <w:t>два крестьянско-фермерских хозяйства :</w:t>
      </w:r>
      <w:r w:rsidRPr="00FF4B70">
        <w:t xml:space="preserve"> КФХ-Плиткин Д.В,</w:t>
      </w:r>
      <w:r>
        <w:t xml:space="preserve"> КФХ </w:t>
      </w:r>
      <w:r w:rsidRPr="00FF4B70">
        <w:t xml:space="preserve"> </w:t>
      </w:r>
      <w:r>
        <w:t>«</w:t>
      </w:r>
      <w:r w:rsidRPr="00FF4B70">
        <w:t>Тверца</w:t>
      </w:r>
      <w:r>
        <w:t>» Сергеев В.П.</w:t>
      </w:r>
      <w:r w:rsidRPr="00FF4B70">
        <w:t>.</w:t>
      </w:r>
    </w:p>
    <w:p w:rsidR="00577FC5" w:rsidRPr="00FF4B70" w:rsidRDefault="00577FC5" w:rsidP="00577FC5">
      <w:pPr>
        <w:jc w:val="both"/>
      </w:pPr>
      <w:r w:rsidRPr="00FF4B70">
        <w:t xml:space="preserve">Учреждения социальной сферы представлены: </w:t>
      </w:r>
    </w:p>
    <w:p w:rsidR="00577FC5" w:rsidRPr="00FF4B70" w:rsidRDefault="00577FC5" w:rsidP="00577FC5">
      <w:pPr>
        <w:jc w:val="both"/>
      </w:pPr>
      <w:r w:rsidRPr="00FF4B70">
        <w:t>ГБУ Выдропужский дом-интернат</w:t>
      </w:r>
      <w:r>
        <w:t xml:space="preserve"> для престарелых и инвалидов.</w:t>
      </w:r>
    </w:p>
    <w:p w:rsidR="00577FC5" w:rsidRPr="00FF4B70" w:rsidRDefault="00577FC5" w:rsidP="00577FC5">
      <w:pPr>
        <w:jc w:val="both"/>
      </w:pPr>
      <w:r>
        <w:t xml:space="preserve">2 отделение связи Почты Росссии:  с.Выдропужск и </w:t>
      </w:r>
      <w:r w:rsidRPr="00FF4B70">
        <w:t>д. Заболотье</w:t>
      </w:r>
    </w:p>
    <w:p w:rsidR="00577FC5" w:rsidRPr="00FF4B70" w:rsidRDefault="00577FC5" w:rsidP="00577FC5">
      <w:pPr>
        <w:jc w:val="both"/>
      </w:pPr>
      <w:r>
        <w:t xml:space="preserve">Выдропужский </w:t>
      </w:r>
      <w:r w:rsidRPr="00FF4B70">
        <w:t xml:space="preserve"> СДК, библиотека в с.Выдропужск, </w:t>
      </w:r>
      <w:r>
        <w:t>Выдропужский</w:t>
      </w:r>
      <w:r w:rsidRPr="00FF4B70">
        <w:t xml:space="preserve"> О</w:t>
      </w:r>
      <w:r>
        <w:t>фис врача общей практики</w:t>
      </w:r>
      <w:r w:rsidRPr="00FF4B70">
        <w:t>, фельдшерско-акушерский пункт</w:t>
      </w:r>
      <w:r>
        <w:t xml:space="preserve"> д.Заболотье</w:t>
      </w:r>
      <w:r w:rsidRPr="00FF4B70">
        <w:t>, 2 школы</w:t>
      </w:r>
      <w:r>
        <w:t>: основная общеобразовательная школа</w:t>
      </w:r>
      <w:r w:rsidRPr="00FF4B70">
        <w:t xml:space="preserve"> в с.Выдропужск и</w:t>
      </w:r>
      <w:r>
        <w:t xml:space="preserve"> начальная общеобразовательная школа в</w:t>
      </w:r>
      <w:r w:rsidRPr="00FF4B70">
        <w:t xml:space="preserve">  д. Заболотье.</w:t>
      </w:r>
    </w:p>
    <w:p w:rsidR="00577FC5" w:rsidRPr="00FF4B70" w:rsidRDefault="00577FC5" w:rsidP="00577FC5">
      <w:pPr>
        <w:jc w:val="both"/>
        <w:rPr>
          <w:b/>
          <w:bCs/>
          <w:i/>
          <w:iCs/>
        </w:rPr>
      </w:pPr>
    </w:p>
    <w:p w:rsidR="00577FC5" w:rsidRPr="00FF4B70" w:rsidRDefault="00577FC5" w:rsidP="00577FC5">
      <w:pPr>
        <w:jc w:val="center"/>
        <w:rPr>
          <w:b/>
          <w:bCs/>
          <w:i/>
          <w:iCs/>
        </w:rPr>
      </w:pPr>
      <w:r w:rsidRPr="00FF4B70">
        <w:rPr>
          <w:b/>
          <w:bCs/>
          <w:i/>
          <w:iCs/>
        </w:rPr>
        <w:t>Исполнение бюджета сельского поселения по доходам в 2015году</w:t>
      </w:r>
    </w:p>
    <w:p w:rsidR="00577FC5" w:rsidRPr="00FF4B70" w:rsidRDefault="00577FC5" w:rsidP="00577FC5">
      <w:pPr>
        <w:jc w:val="both"/>
        <w:rPr>
          <w:u w:val="single"/>
        </w:rPr>
      </w:pPr>
    </w:p>
    <w:p w:rsidR="00577FC5" w:rsidRPr="00FF4B70" w:rsidRDefault="00577FC5" w:rsidP="00577FC5">
      <w:pPr>
        <w:jc w:val="both"/>
      </w:pPr>
      <w:r w:rsidRPr="00FF4B70">
        <w:t xml:space="preserve">Общая сумма доходов в 2015 году составила  3 274,448  тыс. руб., или  101,8 </w:t>
      </w:r>
      <w:r w:rsidRPr="00FF4B70">
        <w:rPr>
          <w:bCs/>
        </w:rPr>
        <w:t>%</w:t>
      </w:r>
      <w:r w:rsidRPr="00FF4B70">
        <w:t xml:space="preserve"> к плану.</w:t>
      </w:r>
    </w:p>
    <w:p w:rsidR="00577FC5" w:rsidRPr="00FF4B70" w:rsidRDefault="00577FC5" w:rsidP="00577FC5">
      <w:pPr>
        <w:jc w:val="both"/>
      </w:pPr>
      <w:r>
        <w:t xml:space="preserve">        С</w:t>
      </w:r>
      <w:r w:rsidRPr="00FF4B70">
        <w:t xml:space="preserve">обственные доходы составили 1565,218 тыс. рублей, безвозмездные поступления 1 709,230 тыс. рублей.     </w:t>
      </w:r>
    </w:p>
    <w:p w:rsidR="00577FC5" w:rsidRPr="00FF4B70" w:rsidRDefault="00577FC5" w:rsidP="00577FC5">
      <w:pPr>
        <w:jc w:val="both"/>
      </w:pPr>
      <w:r>
        <w:t xml:space="preserve">       </w:t>
      </w:r>
      <w:r w:rsidRPr="00FF4B70">
        <w:t xml:space="preserve">        В отчетном году наибольший удельный вес в общей сумме налоговых и неналоговых доходов бюджета поселения составляют поступления от земельного нало</w:t>
      </w:r>
      <w:r>
        <w:t>га – 764,802 тыс. руб., 48,86% ;</w:t>
      </w:r>
      <w:r w:rsidRPr="00FF4B70">
        <w:t xml:space="preserve"> доходы от налога на имущество сос</w:t>
      </w:r>
      <w:r>
        <w:t xml:space="preserve">тавили –96,772 тыс. руб., 6,18%; </w:t>
      </w:r>
      <w:r w:rsidRPr="00FF4B70">
        <w:rPr>
          <w:color w:val="000000"/>
        </w:rPr>
        <w:t xml:space="preserve">доходы от налога на доходы физических лиц  </w:t>
      </w:r>
      <w:r>
        <w:rPr>
          <w:color w:val="000000"/>
        </w:rPr>
        <w:t>составили – 22,</w:t>
      </w:r>
      <w:r w:rsidRPr="00FF4B70">
        <w:rPr>
          <w:color w:val="000000"/>
        </w:rPr>
        <w:t>391 тыс. руб.,1,43%;</w:t>
      </w:r>
      <w:r>
        <w:rPr>
          <w:color w:val="000000"/>
        </w:rPr>
        <w:t xml:space="preserve"> </w:t>
      </w:r>
      <w:r w:rsidRPr="00FF4B70">
        <w:rPr>
          <w:color w:val="000000"/>
        </w:rPr>
        <w:t xml:space="preserve"> доходы от сдачи в</w:t>
      </w:r>
      <w:r w:rsidRPr="00FF4B70">
        <w:t xml:space="preserve">  </w:t>
      </w:r>
      <w:r w:rsidRPr="00FF4B70">
        <w:rPr>
          <w:color w:val="000000"/>
        </w:rPr>
        <w:t>аренду имущества, составляющего казну поселений (за исключением земельных участков) в 2015 году – 75,614 тыс. руб.,</w:t>
      </w:r>
      <w:r>
        <w:rPr>
          <w:color w:val="000000"/>
        </w:rPr>
        <w:t xml:space="preserve"> 4,83%;  доходы</w:t>
      </w:r>
      <w:r w:rsidRPr="00FF4B70">
        <w:rPr>
          <w:color w:val="000000"/>
        </w:rPr>
        <w:t xml:space="preserve"> от продажи имущества</w:t>
      </w:r>
      <w:r>
        <w:rPr>
          <w:color w:val="000000"/>
        </w:rPr>
        <w:t xml:space="preserve"> находящего</w:t>
      </w:r>
      <w:r w:rsidRPr="00FF4B70">
        <w:rPr>
          <w:color w:val="000000"/>
        </w:rPr>
        <w:t xml:space="preserve">ся в собственности поселений (за исключением земельных участков муниципальных бюджетных и автономных учреждений) в 2015 году составили 91,082 тыс.руб., 5,82%. Большой удельный вес в сумме всех доходов составляют налоги </w:t>
      </w:r>
      <w:r w:rsidRPr="00FF4B70">
        <w:rPr>
          <w:color w:val="000000"/>
        </w:rPr>
        <w:lastRenderedPageBreak/>
        <w:t>на товары (работы, услуги), реализуемые на территории РФ (акцизы) – 32,49%. Или в сумме 508,505 тыс. руб.</w:t>
      </w:r>
    </w:p>
    <w:p w:rsidR="00577FC5" w:rsidRPr="001C4226" w:rsidRDefault="00577FC5" w:rsidP="00577FC5">
      <w:pPr>
        <w:jc w:val="both"/>
      </w:pPr>
      <w:r w:rsidRPr="00FF4B70">
        <w:t xml:space="preserve">          </w:t>
      </w:r>
      <w:r w:rsidRPr="001C4226">
        <w:t>Анализ доходной час</w:t>
      </w:r>
      <w:r>
        <w:t xml:space="preserve">ти бюджета сельского поселения </w:t>
      </w:r>
      <w:r w:rsidRPr="001C4226">
        <w:t>свидетельствует о перевыполнении плановых назначений 2015 года по следующим налоговым и неналоговым  доходам:</w:t>
      </w:r>
    </w:p>
    <w:p w:rsidR="00577FC5" w:rsidRPr="001C4226" w:rsidRDefault="00577FC5" w:rsidP="00577FC5">
      <w:pPr>
        <w:jc w:val="both"/>
      </w:pPr>
      <w:r w:rsidRPr="001C4226">
        <w:t xml:space="preserve"> - по земельному налогу  – на 24,726 тыс.рублей;</w:t>
      </w:r>
    </w:p>
    <w:p w:rsidR="00577FC5" w:rsidRPr="001C4226" w:rsidRDefault="00577FC5" w:rsidP="00577FC5">
      <w:pPr>
        <w:jc w:val="both"/>
      </w:pPr>
      <w:r w:rsidRPr="001C4226">
        <w:t>- по налогу на товары (работы, услуги), реализуемые на территории РФ (акцизы) – на 53,497 тыс. руб.</w:t>
      </w:r>
    </w:p>
    <w:p w:rsidR="00577FC5" w:rsidRPr="001C4226" w:rsidRDefault="00577FC5" w:rsidP="00577FC5">
      <w:pPr>
        <w:jc w:val="both"/>
      </w:pPr>
      <w:r w:rsidRPr="001C4226">
        <w:t xml:space="preserve">- по государственной пошлине – на 0,500 рублей; </w:t>
      </w:r>
    </w:p>
    <w:p w:rsidR="00577FC5" w:rsidRPr="001C4226" w:rsidRDefault="00577FC5" w:rsidP="00577FC5">
      <w:pPr>
        <w:jc w:val="both"/>
      </w:pPr>
      <w:r w:rsidRPr="001C4226">
        <w:t>по дохо</w:t>
      </w:r>
      <w:r>
        <w:t>дам от сдачи в аренду имущества</w:t>
      </w:r>
      <w:r w:rsidRPr="001C4226">
        <w:t xml:space="preserve">, составляющего казну поселений  – на 4.910 тыс. руб. </w:t>
      </w:r>
    </w:p>
    <w:p w:rsidR="00577FC5" w:rsidRPr="001C4226" w:rsidRDefault="00577FC5" w:rsidP="00577FC5">
      <w:pPr>
        <w:jc w:val="both"/>
      </w:pPr>
      <w:r w:rsidRPr="001C4226">
        <w:t xml:space="preserve">         Однако по некоторым доходным источникам плановые назначения не выполнены.</w:t>
      </w:r>
    </w:p>
    <w:p w:rsidR="00577FC5" w:rsidRPr="001C4226" w:rsidRDefault="00577FC5" w:rsidP="00577FC5">
      <w:pPr>
        <w:jc w:val="both"/>
      </w:pPr>
      <w:r w:rsidRPr="001C4226">
        <w:t xml:space="preserve">  по налогу на доходы физических лиц недополучено 22,973 тыс.рублей; невыполнение плана связано с уменьшением норматива распределения дохода. </w:t>
      </w:r>
    </w:p>
    <w:p w:rsidR="00577FC5" w:rsidRPr="001C4226" w:rsidRDefault="00577FC5" w:rsidP="00577FC5">
      <w:pPr>
        <w:jc w:val="both"/>
      </w:pPr>
      <w:r w:rsidRPr="001C4226">
        <w:t xml:space="preserve">     Безвозмездных поступлений от бюджетов других уровней поступило 1709,230 тыс. рублей или 52,20%</w:t>
      </w:r>
      <w:r>
        <w:t>,</w:t>
      </w:r>
      <w:r w:rsidRPr="001C4226">
        <w:t xml:space="preserve"> из них:</w:t>
      </w:r>
    </w:p>
    <w:p w:rsidR="00577FC5" w:rsidRPr="001C4226" w:rsidRDefault="00577FC5" w:rsidP="00577FC5">
      <w:pPr>
        <w:jc w:val="both"/>
      </w:pPr>
      <w:r w:rsidRPr="001C4226">
        <w:t xml:space="preserve">     - дотация местному бюджету на выравнивание  бюджетной обеспеченности поступила  в сумме 1183,100 тыс. рублей. Исполнение составляет 100%.;</w:t>
      </w:r>
    </w:p>
    <w:p w:rsidR="00577FC5" w:rsidRPr="001C4226" w:rsidRDefault="00577FC5" w:rsidP="00577FC5">
      <w:pPr>
        <w:jc w:val="both"/>
      </w:pPr>
      <w:r w:rsidRPr="001C4226">
        <w:t xml:space="preserve">    - субвенция на осуществление первичного воинского учета поступила в сумме 60,650 тыс.рублей;</w:t>
      </w:r>
    </w:p>
    <w:p w:rsidR="00577FC5" w:rsidRPr="001C4226" w:rsidRDefault="00577FC5" w:rsidP="00577FC5">
      <w:pPr>
        <w:jc w:val="both"/>
      </w:pPr>
      <w:r w:rsidRPr="001C4226">
        <w:t xml:space="preserve">    - субвенции на осуществление государственных полномочий Тверской области по созданию административных комиссий и определению перечня должностных лиц поступили в сумме 0,150 тыс.рублей;</w:t>
      </w:r>
    </w:p>
    <w:p w:rsidR="00577FC5" w:rsidRPr="001C4226" w:rsidRDefault="00577FC5" w:rsidP="00577FC5">
      <w:pPr>
        <w:jc w:val="both"/>
      </w:pPr>
      <w:r w:rsidRPr="001C4226">
        <w:t xml:space="preserve">     - прочие межбюджетные трансферты поступили в сумме  354,0 тыс. рублей.</w:t>
      </w:r>
    </w:p>
    <w:p w:rsidR="00577FC5" w:rsidRPr="001C4226" w:rsidRDefault="00577FC5" w:rsidP="00577FC5">
      <w:pPr>
        <w:jc w:val="both"/>
      </w:pPr>
      <w:r w:rsidRPr="001C4226">
        <w:t xml:space="preserve">     - прочие безвозмездные поступления поступ</w:t>
      </w:r>
      <w:r>
        <w:t xml:space="preserve">или в сумме 113,514 тыс. руб., </w:t>
      </w:r>
      <w:r w:rsidRPr="001C4226">
        <w:t xml:space="preserve">из них 13,514 тыс. руб. от населения на погружной насос, 100,00 тыс. руб сборы от населения на содержание пожарной машины. </w:t>
      </w:r>
    </w:p>
    <w:p w:rsidR="00577FC5" w:rsidRPr="001C4226" w:rsidRDefault="00577FC5" w:rsidP="00577FC5">
      <w:pPr>
        <w:jc w:val="both"/>
      </w:pPr>
    </w:p>
    <w:p w:rsidR="00577FC5" w:rsidRDefault="00577FC5" w:rsidP="00577FC5">
      <w:pPr>
        <w:jc w:val="center"/>
        <w:rPr>
          <w:b/>
          <w:i/>
        </w:rPr>
      </w:pPr>
      <w:r w:rsidRPr="001C4226">
        <w:rPr>
          <w:b/>
          <w:i/>
        </w:rPr>
        <w:t>Расходная часть бюджета</w:t>
      </w:r>
    </w:p>
    <w:p w:rsidR="00577FC5" w:rsidRPr="001C4226" w:rsidRDefault="00577FC5" w:rsidP="00577FC5">
      <w:pPr>
        <w:jc w:val="center"/>
        <w:rPr>
          <w:b/>
          <w:i/>
        </w:rPr>
      </w:pPr>
    </w:p>
    <w:p w:rsidR="00577FC5" w:rsidRPr="00EA3E1B" w:rsidRDefault="00577FC5" w:rsidP="00577FC5">
      <w:pPr>
        <w:ind w:firstLine="708"/>
        <w:jc w:val="both"/>
        <w:rPr>
          <w:u w:val="single"/>
        </w:rPr>
      </w:pPr>
      <w:r w:rsidRPr="00EA3E1B">
        <w:rPr>
          <w:u w:val="single"/>
        </w:rPr>
        <w:t>Всего расходная часть бюджета за 2015 год составила 3</w:t>
      </w:r>
      <w:r>
        <w:rPr>
          <w:u w:val="single"/>
        </w:rPr>
        <w:t> </w:t>
      </w:r>
      <w:r w:rsidRPr="00EA3E1B">
        <w:rPr>
          <w:u w:val="single"/>
        </w:rPr>
        <w:t>215</w:t>
      </w:r>
      <w:r>
        <w:rPr>
          <w:u w:val="single"/>
        </w:rPr>
        <w:t>,</w:t>
      </w:r>
      <w:r w:rsidRPr="00EA3E1B">
        <w:rPr>
          <w:u w:val="single"/>
        </w:rPr>
        <w:t>564</w:t>
      </w:r>
      <w:r>
        <w:rPr>
          <w:u w:val="single"/>
        </w:rPr>
        <w:t xml:space="preserve"> тыс.</w:t>
      </w:r>
      <w:r w:rsidRPr="00EA3E1B">
        <w:rPr>
          <w:u w:val="single"/>
        </w:rPr>
        <w:t xml:space="preserve"> руб.</w:t>
      </w:r>
    </w:p>
    <w:p w:rsidR="00577FC5" w:rsidRPr="00EA3E1B" w:rsidRDefault="00577FC5" w:rsidP="00577FC5">
      <w:pPr>
        <w:jc w:val="both"/>
        <w:rPr>
          <w:u w:val="single"/>
        </w:rPr>
      </w:pPr>
      <w:r w:rsidRPr="00EA3E1B">
        <w:rPr>
          <w:u w:val="single"/>
        </w:rPr>
        <w:t>Расходы на аппарат администрации посел</w:t>
      </w:r>
      <w:r>
        <w:rPr>
          <w:u w:val="single"/>
        </w:rPr>
        <w:t>ения составили 2 117,</w:t>
      </w:r>
      <w:r w:rsidRPr="00EA3E1B">
        <w:rPr>
          <w:u w:val="single"/>
        </w:rPr>
        <w:t>226</w:t>
      </w:r>
      <w:r>
        <w:rPr>
          <w:u w:val="single"/>
        </w:rPr>
        <w:t xml:space="preserve"> тыс.</w:t>
      </w:r>
      <w:r w:rsidRPr="00EA3E1B">
        <w:rPr>
          <w:u w:val="single"/>
        </w:rPr>
        <w:t xml:space="preserve"> руб., глава поселения – 739,567 тыс. руб., администрация -1 160,107 тыс. руб.</w:t>
      </w:r>
    </w:p>
    <w:p w:rsidR="00577FC5" w:rsidRDefault="00577FC5" w:rsidP="00577FC5">
      <w:pPr>
        <w:jc w:val="both"/>
      </w:pPr>
      <w:r w:rsidRPr="001C4226">
        <w:t xml:space="preserve">Расходы по аппарату: </w:t>
      </w:r>
    </w:p>
    <w:p w:rsidR="00577FC5" w:rsidRPr="001C4226" w:rsidRDefault="00577FC5" w:rsidP="00577FC5">
      <w:pPr>
        <w:jc w:val="both"/>
      </w:pPr>
      <w:r w:rsidRPr="001C4226">
        <w:t>заработная плата с начислениями 896</w:t>
      </w:r>
      <w:r>
        <w:t>,</w:t>
      </w:r>
      <w:r w:rsidRPr="001C4226">
        <w:t xml:space="preserve">508 </w:t>
      </w:r>
      <w:r>
        <w:t>тыс.</w:t>
      </w:r>
      <w:r w:rsidRPr="001C4226">
        <w:t xml:space="preserve">руб., </w:t>
      </w:r>
    </w:p>
    <w:p w:rsidR="00577FC5" w:rsidRDefault="00577FC5" w:rsidP="00577FC5">
      <w:pPr>
        <w:jc w:val="both"/>
      </w:pPr>
      <w:r w:rsidRPr="001C4226">
        <w:t xml:space="preserve"> расходы по услугам связи, сайт, интернет – 42</w:t>
      </w:r>
      <w:r>
        <w:t>,</w:t>
      </w:r>
      <w:r w:rsidRPr="001C4226">
        <w:t>866</w:t>
      </w:r>
      <w:r>
        <w:t xml:space="preserve"> тыс</w:t>
      </w:r>
      <w:r w:rsidRPr="001C4226">
        <w:t xml:space="preserve"> руб. </w:t>
      </w:r>
    </w:p>
    <w:p w:rsidR="00577FC5" w:rsidRPr="001C4226" w:rsidRDefault="00577FC5" w:rsidP="00577FC5">
      <w:pPr>
        <w:jc w:val="both"/>
      </w:pPr>
      <w:r w:rsidRPr="001C4226">
        <w:t>коммунальные услуги, приобретение материалов, ГСМ и основных средств – 98</w:t>
      </w:r>
      <w:r>
        <w:t>,</w:t>
      </w:r>
      <w:r w:rsidRPr="001C4226">
        <w:t>872</w:t>
      </w:r>
      <w:r>
        <w:t xml:space="preserve"> тыс.</w:t>
      </w:r>
      <w:r w:rsidRPr="001C4226">
        <w:t xml:space="preserve"> руб., оплата пени и других платежей – 16</w:t>
      </w:r>
      <w:r>
        <w:t>,</w:t>
      </w:r>
      <w:r w:rsidRPr="001C4226">
        <w:t>690</w:t>
      </w:r>
      <w:r>
        <w:t xml:space="preserve"> тыс.</w:t>
      </w:r>
      <w:r w:rsidRPr="001C4226">
        <w:t xml:space="preserve"> руб.</w:t>
      </w:r>
    </w:p>
    <w:p w:rsidR="00577FC5" w:rsidRPr="001C4226" w:rsidRDefault="00577FC5" w:rsidP="00577FC5">
      <w:pPr>
        <w:jc w:val="both"/>
      </w:pPr>
      <w:r w:rsidRPr="00EA3E1B">
        <w:rPr>
          <w:u w:val="single"/>
        </w:rPr>
        <w:t>Прочие общегосударственные расходы</w:t>
      </w:r>
      <w:r>
        <w:rPr>
          <w:u w:val="single"/>
        </w:rPr>
        <w:t xml:space="preserve"> 21 тыс. руб., в том числе -</w:t>
      </w:r>
      <w:r>
        <w:t>:</w:t>
      </w:r>
      <w:r w:rsidRPr="001C4226">
        <w:t xml:space="preserve"> оценка имущества – 6</w:t>
      </w:r>
      <w:r>
        <w:t>,0 тыс.</w:t>
      </w:r>
      <w:r w:rsidRPr="001C4226">
        <w:t xml:space="preserve"> руб., оплата за и</w:t>
      </w:r>
      <w:r>
        <w:t>зменения внесенные в ППЗ – 15,0 тыс.</w:t>
      </w:r>
      <w:r w:rsidRPr="001C4226">
        <w:t xml:space="preserve"> руб.</w:t>
      </w:r>
    </w:p>
    <w:p w:rsidR="00577FC5" w:rsidRPr="00EA3E1B" w:rsidRDefault="00577FC5" w:rsidP="00577FC5">
      <w:pPr>
        <w:jc w:val="both"/>
        <w:rPr>
          <w:u w:val="single"/>
        </w:rPr>
      </w:pPr>
      <w:r w:rsidRPr="00EA3E1B">
        <w:rPr>
          <w:u w:val="single"/>
        </w:rPr>
        <w:t xml:space="preserve">Расходы по административной комиссии – 150 руб. </w:t>
      </w:r>
    </w:p>
    <w:p w:rsidR="00577FC5" w:rsidRPr="00EA3E1B" w:rsidRDefault="00577FC5" w:rsidP="00577FC5">
      <w:pPr>
        <w:jc w:val="both"/>
        <w:rPr>
          <w:u w:val="single"/>
        </w:rPr>
      </w:pPr>
      <w:r w:rsidRPr="00EA3E1B">
        <w:rPr>
          <w:u w:val="single"/>
        </w:rPr>
        <w:t xml:space="preserve"> Осуществление воинского учета  60500 руб.</w:t>
      </w:r>
    </w:p>
    <w:p w:rsidR="00577FC5" w:rsidRPr="001C4226" w:rsidRDefault="00577FC5" w:rsidP="00577FC5">
      <w:pPr>
        <w:jc w:val="both"/>
      </w:pPr>
      <w:r w:rsidRPr="0015325F">
        <w:rPr>
          <w:u w:val="single"/>
        </w:rPr>
        <w:t>Расходы по пожарной безопасности составили – 76</w:t>
      </w:r>
      <w:r>
        <w:rPr>
          <w:u w:val="single"/>
        </w:rPr>
        <w:t>,</w:t>
      </w:r>
      <w:r w:rsidRPr="0015325F">
        <w:rPr>
          <w:u w:val="single"/>
        </w:rPr>
        <w:t>687</w:t>
      </w:r>
      <w:r>
        <w:rPr>
          <w:u w:val="single"/>
        </w:rPr>
        <w:t xml:space="preserve"> тыс</w:t>
      </w:r>
      <w:r w:rsidRPr="0015325F">
        <w:rPr>
          <w:u w:val="single"/>
        </w:rPr>
        <w:t xml:space="preserve"> руб</w:t>
      </w:r>
      <w:r w:rsidRPr="001C4226">
        <w:t>.</w:t>
      </w:r>
      <w:r>
        <w:t>, их них н</w:t>
      </w:r>
      <w:r w:rsidRPr="001C4226">
        <w:t>а заработную плату с начислениями израсходован</w:t>
      </w:r>
      <w:r>
        <w:t xml:space="preserve">ы – 56,246 тыс.руб., на бензин 15,050 тыс. руб., </w:t>
      </w:r>
      <w:r w:rsidRPr="001C4226">
        <w:t>страхование пожарного автомобиля – 5</w:t>
      </w:r>
      <w:r>
        <w:t>,</w:t>
      </w:r>
      <w:r w:rsidRPr="001C4226">
        <w:t>390</w:t>
      </w:r>
      <w:r>
        <w:t xml:space="preserve"> тыс</w:t>
      </w:r>
      <w:r w:rsidRPr="001C4226">
        <w:t xml:space="preserve"> руб., </w:t>
      </w:r>
    </w:p>
    <w:p w:rsidR="00577FC5" w:rsidRPr="001C4226" w:rsidRDefault="00577FC5" w:rsidP="00577FC5">
      <w:pPr>
        <w:jc w:val="both"/>
      </w:pPr>
      <w:r w:rsidRPr="001C4226">
        <w:t>В 2015 году было зарегистрировано 20</w:t>
      </w:r>
      <w:r>
        <w:t xml:space="preserve"> выездов пожарной </w:t>
      </w:r>
      <w:r w:rsidRPr="001C4226">
        <w:t>машины, 18</w:t>
      </w:r>
      <w:r>
        <w:t xml:space="preserve"> выездов</w:t>
      </w:r>
      <w:r w:rsidRPr="001C4226">
        <w:t xml:space="preserve"> на тушение </w:t>
      </w:r>
      <w:r>
        <w:t xml:space="preserve"> поджогов сухой </w:t>
      </w:r>
      <w:r w:rsidRPr="001C4226">
        <w:t>травы, 1</w:t>
      </w:r>
      <w:r>
        <w:t xml:space="preserve"> выезд на тушение </w:t>
      </w:r>
      <w:r w:rsidRPr="001C4226">
        <w:t xml:space="preserve"> квартиры</w:t>
      </w:r>
      <w:r>
        <w:t xml:space="preserve"> в п.Спирово</w:t>
      </w:r>
      <w:r w:rsidRPr="001C4226">
        <w:t xml:space="preserve"> и 1</w:t>
      </w:r>
      <w:r>
        <w:t xml:space="preserve"> выезд на тушение</w:t>
      </w:r>
      <w:r w:rsidRPr="001C4226">
        <w:t xml:space="preserve"> надворн</w:t>
      </w:r>
      <w:r>
        <w:t>ой</w:t>
      </w:r>
      <w:r w:rsidRPr="001C4226">
        <w:t xml:space="preserve"> постро</w:t>
      </w:r>
      <w:r>
        <w:t>йки в д.Вёшки</w:t>
      </w:r>
      <w:r w:rsidRPr="001C4226">
        <w:t xml:space="preserve">. </w:t>
      </w:r>
    </w:p>
    <w:p w:rsidR="00577FC5" w:rsidRPr="001C4226" w:rsidRDefault="00577FC5" w:rsidP="00577FC5">
      <w:pPr>
        <w:jc w:val="both"/>
      </w:pPr>
    </w:p>
    <w:p w:rsidR="00577FC5" w:rsidRPr="001C4226" w:rsidRDefault="00577FC5" w:rsidP="00577FC5">
      <w:pPr>
        <w:jc w:val="both"/>
        <w:rPr>
          <w:u w:val="single"/>
        </w:rPr>
      </w:pPr>
      <w:r w:rsidRPr="001C4226">
        <w:rPr>
          <w:u w:val="single"/>
        </w:rPr>
        <w:t xml:space="preserve">Строительство и содержание дорог исполнено </w:t>
      </w:r>
      <w:r>
        <w:rPr>
          <w:u w:val="single"/>
        </w:rPr>
        <w:t>на сумму 493804</w:t>
      </w:r>
      <w:r w:rsidRPr="001C4226">
        <w:rPr>
          <w:u w:val="single"/>
        </w:rPr>
        <w:t xml:space="preserve"> руб.</w:t>
      </w:r>
    </w:p>
    <w:p w:rsidR="00577FC5" w:rsidRPr="001C4226" w:rsidRDefault="00577FC5" w:rsidP="00577FC5">
      <w:pPr>
        <w:jc w:val="both"/>
      </w:pPr>
      <w:r w:rsidRPr="001C4226">
        <w:t>По программе «Содержание, ремонт и строительство дорог в МО Выдропужское сельское поселение на 2014-2016 годы» исполнено 262</w:t>
      </w:r>
      <w:r>
        <w:t>,</w:t>
      </w:r>
      <w:r w:rsidRPr="001C4226">
        <w:t>942</w:t>
      </w:r>
      <w:r>
        <w:t xml:space="preserve"> тыс.</w:t>
      </w:r>
      <w:r w:rsidRPr="001C4226">
        <w:t xml:space="preserve"> руб., в том числе</w:t>
      </w:r>
    </w:p>
    <w:p w:rsidR="00577FC5" w:rsidRPr="001C4226" w:rsidRDefault="00577FC5" w:rsidP="00577FC5">
      <w:pPr>
        <w:jc w:val="both"/>
      </w:pPr>
      <w:r w:rsidRPr="001C4226">
        <w:lastRenderedPageBreak/>
        <w:t xml:space="preserve"> - зимнее содержание дорог, очистка от снега – 111</w:t>
      </w:r>
      <w:r>
        <w:t>,</w:t>
      </w:r>
      <w:r w:rsidRPr="001C4226">
        <w:t>150</w:t>
      </w:r>
      <w:r>
        <w:t xml:space="preserve">  тыс.</w:t>
      </w:r>
      <w:r w:rsidRPr="001C4226">
        <w:t>руб.</w:t>
      </w:r>
    </w:p>
    <w:p w:rsidR="00577FC5" w:rsidRPr="001C4226" w:rsidRDefault="00577FC5" w:rsidP="00577FC5">
      <w:pPr>
        <w:jc w:val="both"/>
      </w:pPr>
      <w:r w:rsidRPr="001C4226">
        <w:t>- летнее содержание 258</w:t>
      </w:r>
      <w:r>
        <w:t xml:space="preserve">,636 тыс. </w:t>
      </w:r>
      <w:r w:rsidRPr="001C4226">
        <w:t xml:space="preserve">руб. – </w:t>
      </w:r>
    </w:p>
    <w:p w:rsidR="00577FC5" w:rsidRPr="001C4226" w:rsidRDefault="00577FC5" w:rsidP="00577FC5">
      <w:pPr>
        <w:jc w:val="both"/>
      </w:pPr>
      <w:r w:rsidRPr="001C4226">
        <w:rPr>
          <w:color w:val="000000"/>
        </w:rPr>
        <w:t>По программе «Обеспечение безопасности дорожного движения на территории поселения» в 2015 году израсходовано 117</w:t>
      </w:r>
      <w:r>
        <w:rPr>
          <w:color w:val="000000"/>
        </w:rPr>
        <w:t>,</w:t>
      </w:r>
      <w:r w:rsidRPr="001C4226">
        <w:rPr>
          <w:color w:val="000000"/>
        </w:rPr>
        <w:t>228</w:t>
      </w:r>
      <w:r>
        <w:rPr>
          <w:color w:val="000000"/>
        </w:rPr>
        <w:t xml:space="preserve"> тыс.</w:t>
      </w:r>
      <w:r w:rsidRPr="001C4226">
        <w:rPr>
          <w:color w:val="000000"/>
        </w:rPr>
        <w:t xml:space="preserve"> руб., в том числе</w:t>
      </w:r>
    </w:p>
    <w:p w:rsidR="00577FC5" w:rsidRPr="001C4226" w:rsidRDefault="00577FC5" w:rsidP="00577FC5">
      <w:pPr>
        <w:jc w:val="both"/>
      </w:pPr>
      <w:r w:rsidRPr="001C4226">
        <w:t>- На установку дорожных знаков – 18</w:t>
      </w:r>
      <w:r>
        <w:t>,</w:t>
      </w:r>
      <w:r w:rsidRPr="001C4226">
        <w:t>114</w:t>
      </w:r>
      <w:r>
        <w:t xml:space="preserve"> тыс.</w:t>
      </w:r>
      <w:r w:rsidRPr="001C4226">
        <w:t xml:space="preserve"> руб.</w:t>
      </w:r>
    </w:p>
    <w:p w:rsidR="00577FC5" w:rsidRPr="001C4226" w:rsidRDefault="00577FC5" w:rsidP="00577FC5">
      <w:pPr>
        <w:jc w:val="both"/>
      </w:pPr>
      <w:r w:rsidRPr="001C4226">
        <w:t>- Оплата проектной документации – 99</w:t>
      </w:r>
      <w:r>
        <w:t>,</w:t>
      </w:r>
      <w:r w:rsidRPr="001C4226">
        <w:t>114</w:t>
      </w:r>
      <w:r>
        <w:t xml:space="preserve"> тыс.</w:t>
      </w:r>
      <w:r w:rsidRPr="001C4226">
        <w:t xml:space="preserve"> руб.</w:t>
      </w:r>
      <w:r w:rsidRPr="001C4226">
        <w:tab/>
      </w:r>
    </w:p>
    <w:p w:rsidR="00577FC5" w:rsidRPr="001C4226" w:rsidRDefault="00577FC5" w:rsidP="00577FC5">
      <w:pPr>
        <w:jc w:val="both"/>
      </w:pPr>
    </w:p>
    <w:p w:rsidR="00577FC5" w:rsidRPr="00EA3E1B" w:rsidRDefault="00577FC5" w:rsidP="00577FC5">
      <w:pPr>
        <w:jc w:val="both"/>
        <w:rPr>
          <w:u w:val="single"/>
        </w:rPr>
      </w:pPr>
      <w:r w:rsidRPr="00EA3E1B">
        <w:rPr>
          <w:u w:val="single"/>
        </w:rPr>
        <w:t>В 2015 году расходы бюджета по жилищно-комм</w:t>
      </w:r>
      <w:r>
        <w:rPr>
          <w:u w:val="single"/>
        </w:rPr>
        <w:t xml:space="preserve">унальному хозяйству составили </w:t>
      </w:r>
      <w:r w:rsidRPr="00EA3E1B">
        <w:rPr>
          <w:u w:val="single"/>
        </w:rPr>
        <w:t>637</w:t>
      </w:r>
      <w:r>
        <w:rPr>
          <w:u w:val="single"/>
        </w:rPr>
        <w:t>,</w:t>
      </w:r>
      <w:r w:rsidRPr="00EA3E1B">
        <w:rPr>
          <w:u w:val="single"/>
        </w:rPr>
        <w:t xml:space="preserve">042 </w:t>
      </w:r>
      <w:r>
        <w:rPr>
          <w:u w:val="single"/>
        </w:rPr>
        <w:t xml:space="preserve">тыс. </w:t>
      </w:r>
      <w:r w:rsidRPr="00EA3E1B">
        <w:rPr>
          <w:u w:val="single"/>
        </w:rPr>
        <w:t>руб.</w:t>
      </w:r>
    </w:p>
    <w:p w:rsidR="00577FC5" w:rsidRPr="001C4226" w:rsidRDefault="00577FC5" w:rsidP="00577FC5">
      <w:pPr>
        <w:jc w:val="both"/>
      </w:pPr>
      <w:r w:rsidRPr="0015325F">
        <w:rPr>
          <w:u w:val="single"/>
        </w:rPr>
        <w:t>Коммунальное хозяйство – 87,174 тыс. руб.</w:t>
      </w:r>
      <w:r w:rsidRPr="001C4226">
        <w:t>, оплата за техническое обслуживание газовой котельной администрации – 15</w:t>
      </w:r>
      <w:r>
        <w:t>,</w:t>
      </w:r>
      <w:r w:rsidRPr="001C4226">
        <w:t>660</w:t>
      </w:r>
      <w:r>
        <w:t xml:space="preserve"> тыс.</w:t>
      </w:r>
      <w:r w:rsidRPr="001C4226">
        <w:t xml:space="preserve"> руб.</w:t>
      </w:r>
    </w:p>
    <w:p w:rsidR="00577FC5" w:rsidRPr="001C4226" w:rsidRDefault="00577FC5" w:rsidP="00577FC5">
      <w:pPr>
        <w:jc w:val="both"/>
      </w:pPr>
      <w:r w:rsidRPr="001C4226">
        <w:t>За счет средств, поступивших с депутатского фонда от депутата Законодательного Собрания Тверской области на приобретение перечисленных</w:t>
      </w:r>
      <w:r>
        <w:t xml:space="preserve"> выше материалов истрачено 58,0 тыс.</w:t>
      </w:r>
      <w:r w:rsidRPr="001C4226">
        <w:t xml:space="preserve"> руб.</w:t>
      </w:r>
    </w:p>
    <w:p w:rsidR="00577FC5" w:rsidRPr="001C4226" w:rsidRDefault="00577FC5" w:rsidP="00577FC5">
      <w:pPr>
        <w:jc w:val="both"/>
      </w:pPr>
      <w:r w:rsidRPr="001C4226">
        <w:t>Приобретены : счетчик на водокачку д.Заболотье – 3</w:t>
      </w:r>
      <w:r>
        <w:t>,</w:t>
      </w:r>
      <w:r w:rsidRPr="001C4226">
        <w:t xml:space="preserve">655 </w:t>
      </w:r>
      <w:r>
        <w:t>тыс.</w:t>
      </w:r>
      <w:r w:rsidRPr="001C4226">
        <w:t>руб.,  гидроаккумулятор – 9</w:t>
      </w:r>
      <w:r>
        <w:t>,</w:t>
      </w:r>
      <w:r w:rsidRPr="001C4226">
        <w:t xml:space="preserve">450 </w:t>
      </w:r>
      <w:r>
        <w:t>тыс.</w:t>
      </w:r>
      <w:r w:rsidRPr="001C4226">
        <w:t>руб., насосы 42</w:t>
      </w:r>
      <w:r>
        <w:t>,</w:t>
      </w:r>
      <w:r w:rsidRPr="001C4226">
        <w:t>071</w:t>
      </w:r>
      <w:r>
        <w:t>тыс.</w:t>
      </w:r>
      <w:r w:rsidRPr="001C4226">
        <w:t xml:space="preserve"> руб., другие материальные запасы – 3</w:t>
      </w:r>
      <w:r>
        <w:t>,</w:t>
      </w:r>
      <w:r w:rsidRPr="001C4226">
        <w:t xml:space="preserve">124 </w:t>
      </w:r>
      <w:r>
        <w:t xml:space="preserve">тыс. </w:t>
      </w:r>
      <w:r w:rsidRPr="001C4226">
        <w:t>руб.</w:t>
      </w:r>
    </w:p>
    <w:p w:rsidR="00577FC5" w:rsidRPr="001C4226" w:rsidRDefault="00577FC5" w:rsidP="00577FC5">
      <w:pPr>
        <w:jc w:val="both"/>
      </w:pPr>
    </w:p>
    <w:p w:rsidR="00577FC5" w:rsidRPr="001C4226" w:rsidRDefault="00577FC5" w:rsidP="00577FC5">
      <w:pPr>
        <w:jc w:val="both"/>
      </w:pPr>
      <w:r w:rsidRPr="0015325F">
        <w:rPr>
          <w:u w:val="single"/>
        </w:rPr>
        <w:t>Благоустройство – 554</w:t>
      </w:r>
      <w:r>
        <w:rPr>
          <w:u w:val="single"/>
        </w:rPr>
        <w:t>,986 тыс.</w:t>
      </w:r>
      <w:r w:rsidRPr="0015325F">
        <w:rPr>
          <w:u w:val="single"/>
        </w:rPr>
        <w:t xml:space="preserve"> руб.,</w:t>
      </w:r>
      <w:r w:rsidRPr="001C4226">
        <w:t xml:space="preserve"> из них</w:t>
      </w:r>
    </w:p>
    <w:p w:rsidR="00577FC5" w:rsidRPr="001C4226" w:rsidRDefault="00577FC5" w:rsidP="00577FC5">
      <w:pPr>
        <w:jc w:val="both"/>
      </w:pPr>
      <w:r w:rsidRPr="001C4226">
        <w:t xml:space="preserve"> - оплата  за эл.энергию и техническое обслуживание </w:t>
      </w:r>
      <w:r>
        <w:t xml:space="preserve">уличного освещения </w:t>
      </w:r>
      <w:r w:rsidRPr="001C4226">
        <w:t xml:space="preserve">составили </w:t>
      </w:r>
      <w:r w:rsidRPr="001C4226">
        <w:rPr>
          <w:u w:val="single"/>
        </w:rPr>
        <w:t>290</w:t>
      </w:r>
      <w:r>
        <w:rPr>
          <w:u w:val="single"/>
        </w:rPr>
        <w:t>,</w:t>
      </w:r>
      <w:r w:rsidRPr="001C4226">
        <w:rPr>
          <w:u w:val="single"/>
        </w:rPr>
        <w:t>670</w:t>
      </w:r>
      <w:r>
        <w:rPr>
          <w:u w:val="single"/>
        </w:rPr>
        <w:t xml:space="preserve"> тыс.</w:t>
      </w:r>
      <w:r w:rsidRPr="001C4226">
        <w:rPr>
          <w:u w:val="single"/>
        </w:rPr>
        <w:t xml:space="preserve"> руб</w:t>
      </w:r>
      <w:r w:rsidRPr="001C4226">
        <w:t xml:space="preserve"> </w:t>
      </w:r>
    </w:p>
    <w:p w:rsidR="00577FC5" w:rsidRPr="001C4226" w:rsidRDefault="00577FC5" w:rsidP="00577FC5">
      <w:pPr>
        <w:jc w:val="both"/>
      </w:pPr>
      <w:r w:rsidRPr="001C4226">
        <w:t>Из них оплата за потребленную электроэнергию 247,388 тыс. руб., за техническое обслуживание уличного освещения – 43,282 тыс. руб.</w:t>
      </w:r>
    </w:p>
    <w:p w:rsidR="00577FC5" w:rsidRPr="001C4226" w:rsidRDefault="00577FC5" w:rsidP="00577FC5">
      <w:pPr>
        <w:jc w:val="both"/>
      </w:pPr>
      <w:r w:rsidRPr="0015325F">
        <w:rPr>
          <w:u w:val="single"/>
        </w:rPr>
        <w:t xml:space="preserve">Расходы местного бюджета по </w:t>
      </w:r>
      <w:r w:rsidRPr="0015325F">
        <w:rPr>
          <w:i/>
          <w:u w:val="single"/>
        </w:rPr>
        <w:t xml:space="preserve">Прочим мероприятиям по благоустройству» </w:t>
      </w:r>
      <w:r w:rsidRPr="0015325F">
        <w:rPr>
          <w:u w:val="single"/>
        </w:rPr>
        <w:t>произведены в запланированном объеме и составили 234,198 тыс. руб.</w:t>
      </w:r>
      <w:r w:rsidRPr="001C4226">
        <w:t xml:space="preserve"> По данному подразделу отражены расходы по оплате за детскую площадку в сумме 60,00 тыс. руб., оплата труда рабочих жилищно-коммунального хозяйства со страховыми взносами – 174,197 тыс. руб., Также по этому разделу отражены расходы за счет средств на реализацию мероприятий по  на модернизации уличного освещения в сумме 25,00 тыс. руб. </w:t>
      </w:r>
    </w:p>
    <w:p w:rsidR="00577FC5" w:rsidRPr="001C4226" w:rsidRDefault="00577FC5" w:rsidP="00577FC5">
      <w:pPr>
        <w:jc w:val="both"/>
        <w:rPr>
          <w:i/>
          <w:iCs/>
        </w:rPr>
      </w:pPr>
      <w:r w:rsidRPr="001C4226">
        <w:t xml:space="preserve"> на 01.01.2015 в Реестре муниципальной собственности </w:t>
      </w:r>
      <w:r>
        <w:t>находилось</w:t>
      </w:r>
      <w:r w:rsidRPr="001C4226">
        <w:t xml:space="preserve"> 98</w:t>
      </w:r>
      <w:r>
        <w:t xml:space="preserve"> объектов</w:t>
      </w:r>
      <w:r w:rsidRPr="001C4226">
        <w:t xml:space="preserve"> недвижимости, 57 объектов движимого имущества.                                                     </w:t>
      </w:r>
      <w:r w:rsidRPr="001C4226">
        <w:rPr>
          <w:i/>
          <w:iCs/>
        </w:rPr>
        <w:t xml:space="preserve"> </w:t>
      </w:r>
    </w:p>
    <w:p w:rsidR="00577FC5" w:rsidRPr="001C4226" w:rsidRDefault="00577FC5" w:rsidP="00577FC5">
      <w:pPr>
        <w:jc w:val="both"/>
      </w:pPr>
      <w:r w:rsidRPr="001C4226">
        <w:t>Для оформления вещных прав собственности в течение 2015</w:t>
      </w:r>
      <w:r>
        <w:t xml:space="preserve"> года </w:t>
      </w:r>
      <w:r w:rsidRPr="001C4226">
        <w:t xml:space="preserve">подготовлены и выданы 7 выписок из Реестра муниципальной собственности  на объекты недвижимости </w:t>
      </w:r>
    </w:p>
    <w:p w:rsidR="00577FC5" w:rsidRPr="001C4226" w:rsidRDefault="00577FC5" w:rsidP="00577FC5">
      <w:pPr>
        <w:jc w:val="both"/>
      </w:pPr>
      <w:r w:rsidRPr="001C4226">
        <w:t>Основными задачами по исполнению полномочий по приватизации муниципального имущества являются</w:t>
      </w:r>
      <w:r>
        <w:t xml:space="preserve"> -</w:t>
      </w:r>
      <w:r w:rsidRPr="001C4226">
        <w:t xml:space="preserve"> пополнение местного бюджета неналоговыми доходами, оптимизация структуры муниципальной собственности и привлечение инвестиций в реальный сектор экономики.</w:t>
      </w:r>
    </w:p>
    <w:p w:rsidR="00577FC5" w:rsidRPr="001C4226" w:rsidRDefault="00577FC5" w:rsidP="00577FC5">
      <w:pPr>
        <w:jc w:val="both"/>
      </w:pPr>
      <w:r w:rsidRPr="001C4226">
        <w:t>Для решения указанных задач в течение отчетного периода:</w:t>
      </w:r>
    </w:p>
    <w:p w:rsidR="00577FC5" w:rsidRPr="001C4226" w:rsidRDefault="00577FC5" w:rsidP="00577FC5">
      <w:pPr>
        <w:jc w:val="both"/>
      </w:pPr>
      <w:r w:rsidRPr="001C4226">
        <w:t>-</w:t>
      </w:r>
      <w:r w:rsidRPr="001C4226">
        <w:rPr>
          <w:bCs/>
        </w:rPr>
        <w:t> </w:t>
      </w:r>
      <w:r w:rsidRPr="001C4226">
        <w:t xml:space="preserve">разработана Программа приватизации муниципального имущества на 2015 год; </w:t>
      </w:r>
    </w:p>
    <w:p w:rsidR="00577FC5" w:rsidRPr="001C4226" w:rsidRDefault="00577FC5" w:rsidP="00577FC5">
      <w:pPr>
        <w:jc w:val="both"/>
      </w:pPr>
      <w:r w:rsidRPr="001C4226">
        <w:t>-</w:t>
      </w:r>
      <w:r w:rsidRPr="001C4226">
        <w:rPr>
          <w:bCs/>
        </w:rPr>
        <w:t> </w:t>
      </w:r>
      <w:r w:rsidRPr="001C4226">
        <w:t>обеспечено пр</w:t>
      </w:r>
      <w:r>
        <w:t xml:space="preserve">оведение оценки муниципального </w:t>
      </w:r>
      <w:r w:rsidRPr="001C4226">
        <w:t xml:space="preserve">имущества при совершении сделок приватизации – проведена оценка 3 объектов;  </w:t>
      </w:r>
    </w:p>
    <w:p w:rsidR="00577FC5" w:rsidRPr="001C4226" w:rsidRDefault="00577FC5" w:rsidP="00577FC5">
      <w:pPr>
        <w:jc w:val="both"/>
      </w:pPr>
      <w:r w:rsidRPr="001C4226">
        <w:t>-</w:t>
      </w:r>
      <w:r w:rsidRPr="001C4226">
        <w:rPr>
          <w:bCs/>
        </w:rPr>
        <w:t> </w:t>
      </w:r>
      <w:r w:rsidRPr="001C4226">
        <w:t>подготовлено</w:t>
      </w:r>
      <w:r>
        <w:t xml:space="preserve"> 2 постановления администрации сельского поселения </w:t>
      </w:r>
      <w:r w:rsidRPr="001C4226">
        <w:t xml:space="preserve">о проведении аукциона по продаже имущества и об итогах; </w:t>
      </w:r>
    </w:p>
    <w:p w:rsidR="00577FC5" w:rsidRPr="001C4226" w:rsidRDefault="00577FC5" w:rsidP="00577FC5">
      <w:pPr>
        <w:jc w:val="both"/>
      </w:pPr>
      <w:r w:rsidRPr="001C4226">
        <w:t>-</w:t>
      </w:r>
      <w:r w:rsidRPr="001C4226">
        <w:rPr>
          <w:bCs/>
        </w:rPr>
        <w:t> </w:t>
      </w:r>
      <w:r w:rsidRPr="001C4226">
        <w:t>обеспечен контроль за своевременным поступлением средств от приватизации муниципального имущества в местный  бюджет.</w:t>
      </w:r>
    </w:p>
    <w:p w:rsidR="00577FC5" w:rsidRPr="001C4226" w:rsidRDefault="00577FC5" w:rsidP="00577FC5">
      <w:pPr>
        <w:jc w:val="both"/>
      </w:pPr>
      <w:r w:rsidRPr="001C4226">
        <w:t>В соответствии с Прогнозным планом (программой) приватизации муниципального имущества на 2015 год, приватизации подлежали:</w:t>
      </w:r>
    </w:p>
    <w:p w:rsidR="00577FC5" w:rsidRPr="001C4226" w:rsidRDefault="00577FC5" w:rsidP="00577FC5">
      <w:pPr>
        <w:jc w:val="both"/>
        <w:rPr>
          <w:i/>
        </w:rPr>
      </w:pPr>
      <w:r w:rsidRPr="001C4226">
        <w:t>- 2 объекта недвижимости.</w:t>
      </w:r>
    </w:p>
    <w:p w:rsidR="00577FC5" w:rsidRPr="001C4226" w:rsidRDefault="00577FC5" w:rsidP="00577FC5">
      <w:pPr>
        <w:jc w:val="both"/>
      </w:pPr>
      <w:r w:rsidRPr="001C4226">
        <w:t>состоялся 1 аукцион (состоящий из 2 лотов)</w:t>
      </w:r>
      <w:r>
        <w:t>. На данном аукционе продан 1 объект движимого имущества (легковой автомобиль), второй объект недвижимого имущества не продан ввиду отсутствия заявок. Также п</w:t>
      </w:r>
      <w:r w:rsidRPr="001C4226">
        <w:t>о двум объектам продажа посредством пу</w:t>
      </w:r>
      <w:r>
        <w:t>бличного предложения</w:t>
      </w:r>
      <w:r w:rsidRPr="001C4226">
        <w:t xml:space="preserve"> не состоялась в виду отсутствия заявок. </w:t>
      </w:r>
    </w:p>
    <w:p w:rsidR="00577FC5" w:rsidRDefault="00577FC5" w:rsidP="00577FC5">
      <w:pPr>
        <w:jc w:val="center"/>
        <w:rPr>
          <w:u w:val="single"/>
        </w:rPr>
      </w:pPr>
    </w:p>
    <w:p w:rsidR="00577FC5" w:rsidRDefault="00577FC5" w:rsidP="00577FC5">
      <w:pPr>
        <w:jc w:val="center"/>
        <w:rPr>
          <w:u w:val="single"/>
        </w:rPr>
      </w:pPr>
    </w:p>
    <w:p w:rsidR="00577FC5" w:rsidRPr="00EA05E8" w:rsidRDefault="00577FC5" w:rsidP="00577FC5">
      <w:pPr>
        <w:jc w:val="center"/>
        <w:rPr>
          <w:b/>
          <w:i/>
          <w:color w:val="000000" w:themeColor="text1"/>
          <w:u w:val="single"/>
        </w:rPr>
      </w:pPr>
      <w:r w:rsidRPr="00EA05E8">
        <w:rPr>
          <w:u w:val="single"/>
        </w:rPr>
        <w:t xml:space="preserve">- </w:t>
      </w:r>
      <w:r w:rsidRPr="00EA05E8">
        <w:rPr>
          <w:color w:val="000000" w:themeColor="text1"/>
          <w:u w:val="single"/>
        </w:rPr>
        <w:t xml:space="preserve"> </w:t>
      </w:r>
      <w:r w:rsidRPr="00EA05E8">
        <w:rPr>
          <w:b/>
          <w:i/>
          <w:color w:val="000000" w:themeColor="text1"/>
          <w:u w:val="single"/>
        </w:rPr>
        <w:t>ПЕРЕДАЧА МУНИЦИПАЛЬНОГО ИМУЩЕСТВА В ПОЛЬЗОВАНИЕ</w:t>
      </w:r>
    </w:p>
    <w:p w:rsidR="00577FC5" w:rsidRDefault="00577FC5" w:rsidP="00577FC5">
      <w:pPr>
        <w:jc w:val="both"/>
      </w:pPr>
    </w:p>
    <w:p w:rsidR="00577FC5" w:rsidRPr="001C4226" w:rsidRDefault="00577FC5" w:rsidP="00577FC5">
      <w:pPr>
        <w:jc w:val="both"/>
      </w:pPr>
      <w:r w:rsidRPr="001C4226">
        <w:t xml:space="preserve">Общая площадь переданных в пользование объектов составляет 133,2 кв.м., из которых, 1 объект сдан </w:t>
      </w:r>
      <w:r>
        <w:t>в аренду 98,2</w:t>
      </w:r>
      <w:r w:rsidRPr="001C4226">
        <w:t xml:space="preserve"> кв.</w:t>
      </w:r>
      <w:r w:rsidRPr="001C4226">
        <w:rPr>
          <w:bCs/>
        </w:rPr>
        <w:t> </w:t>
      </w:r>
      <w:r w:rsidRPr="001C4226">
        <w:t>м.(офис ОВОП с.Выдропужск) и 35 кв.</w:t>
      </w:r>
      <w:r w:rsidRPr="001C4226">
        <w:rPr>
          <w:bCs/>
        </w:rPr>
        <w:t> </w:t>
      </w:r>
      <w:r w:rsidRPr="001C4226">
        <w:t>м. площадей передано в безвозмездное пользование Спировской ЦРБ для размещения ФАПа д.Заболотье</w:t>
      </w:r>
    </w:p>
    <w:p w:rsidR="00577FC5" w:rsidRPr="001C4226" w:rsidRDefault="00577FC5" w:rsidP="00577FC5">
      <w:pPr>
        <w:jc w:val="both"/>
      </w:pPr>
      <w:r w:rsidRPr="001C4226">
        <w:t>План поступления доходов от сдачи в аренду муниц</w:t>
      </w:r>
      <w:r>
        <w:t>ипального имущества</w:t>
      </w:r>
      <w:r w:rsidRPr="001C4226">
        <w:t xml:space="preserve"> составил 70 70</w:t>
      </w:r>
      <w:r>
        <w:t>,</w:t>
      </w:r>
      <w:r w:rsidRPr="001C4226">
        <w:t>4</w:t>
      </w:r>
      <w:r>
        <w:t xml:space="preserve"> тыс.</w:t>
      </w:r>
      <w:r w:rsidRPr="001C4226">
        <w:t xml:space="preserve"> руб. </w:t>
      </w:r>
    </w:p>
    <w:p w:rsidR="00577FC5" w:rsidRPr="001C4226" w:rsidRDefault="00577FC5" w:rsidP="00577FC5">
      <w:pPr>
        <w:jc w:val="both"/>
      </w:pPr>
      <w:r w:rsidRPr="001C4226">
        <w:rPr>
          <w:color w:val="FF0000"/>
        </w:rPr>
        <w:t xml:space="preserve"> </w:t>
      </w:r>
      <w:r w:rsidRPr="001C4226">
        <w:t>По договору хозяйственного ведения у МУП ЖКХ «ИСТОК» Выдропужского сельского поселения имеется имущество для выполнения полномочий по водоснабжению населения.</w:t>
      </w:r>
    </w:p>
    <w:p w:rsidR="00577FC5" w:rsidRDefault="00577FC5" w:rsidP="00577FC5">
      <w:pPr>
        <w:jc w:val="center"/>
        <w:rPr>
          <w:b/>
          <w:i/>
          <w:color w:val="000000" w:themeColor="text1"/>
          <w:u w:val="single"/>
        </w:rPr>
      </w:pPr>
    </w:p>
    <w:p w:rsidR="00577FC5" w:rsidRPr="00EA05E8" w:rsidRDefault="00577FC5" w:rsidP="00577FC5">
      <w:pPr>
        <w:jc w:val="center"/>
        <w:rPr>
          <w:b/>
          <w:i/>
          <w:color w:val="000000" w:themeColor="text1"/>
          <w:u w:val="single"/>
        </w:rPr>
      </w:pPr>
      <w:r w:rsidRPr="00EA05E8">
        <w:rPr>
          <w:b/>
          <w:i/>
          <w:color w:val="000000" w:themeColor="text1"/>
          <w:u w:val="single"/>
        </w:rPr>
        <w:t>РЕАЛИЗАЦИЯ ПОЛНОМОЧИЙ В СФЕРЕ ЗЕМЕЛЬНЫХ ОТНОШЕНИЙ</w:t>
      </w:r>
    </w:p>
    <w:p w:rsidR="00577FC5" w:rsidRDefault="00577FC5" w:rsidP="00577FC5">
      <w:pPr>
        <w:ind w:firstLine="708"/>
        <w:jc w:val="both"/>
      </w:pPr>
    </w:p>
    <w:p w:rsidR="00577FC5" w:rsidRPr="00FD5FE1" w:rsidRDefault="00577FC5" w:rsidP="00577FC5">
      <w:pPr>
        <w:ind w:firstLine="708"/>
        <w:jc w:val="both"/>
      </w:pPr>
      <w:r>
        <w:t xml:space="preserve"> В</w:t>
      </w:r>
      <w:r w:rsidRPr="00FD5FE1">
        <w:t xml:space="preserve"> отчетном периоде велась работа по следующим направлениям:</w:t>
      </w:r>
    </w:p>
    <w:p w:rsidR="00577FC5" w:rsidRPr="00FD5FE1" w:rsidRDefault="00577FC5" w:rsidP="00577FC5">
      <w:pPr>
        <w:jc w:val="both"/>
      </w:pPr>
      <w:r w:rsidRPr="00FD5FE1">
        <w:t>- выдача выписок из похозяйственных книг, архивных справок на земельные участки, дубликатов на земельные участки;</w:t>
      </w:r>
    </w:p>
    <w:p w:rsidR="00577FC5" w:rsidRPr="00FD5FE1" w:rsidRDefault="00577FC5" w:rsidP="00577FC5">
      <w:pPr>
        <w:jc w:val="both"/>
      </w:pPr>
      <w:r w:rsidRPr="00FD5FE1">
        <w:t>- изменение разрешенного вида земельного участка;</w:t>
      </w:r>
    </w:p>
    <w:p w:rsidR="00577FC5" w:rsidRPr="00FD5FE1" w:rsidRDefault="00577FC5" w:rsidP="00577FC5">
      <w:pPr>
        <w:jc w:val="both"/>
      </w:pPr>
      <w:r w:rsidRPr="00FD5FE1">
        <w:t>- присвоение (изменение) адресов объектам недвижимости</w:t>
      </w:r>
    </w:p>
    <w:p w:rsidR="00577FC5" w:rsidRPr="00FD5FE1" w:rsidRDefault="00577FC5" w:rsidP="00577FC5">
      <w:pPr>
        <w:jc w:val="both"/>
      </w:pPr>
      <w:r w:rsidRPr="00FD5FE1">
        <w:t>- утверждение градостроительных планов земельных участков;</w:t>
      </w:r>
    </w:p>
    <w:p w:rsidR="00577FC5" w:rsidRPr="00FD5FE1" w:rsidRDefault="00577FC5" w:rsidP="00577FC5">
      <w:pPr>
        <w:jc w:val="both"/>
      </w:pPr>
      <w:r w:rsidRPr="00FD5FE1">
        <w:t xml:space="preserve">- осуществление муниципального </w:t>
      </w:r>
      <w:r>
        <w:t>земельного контроля в отношении</w:t>
      </w:r>
      <w:r w:rsidRPr="00FD5FE1">
        <w:t xml:space="preserve"> физических лиц</w:t>
      </w:r>
    </w:p>
    <w:p w:rsidR="00577FC5" w:rsidRPr="00FD5FE1" w:rsidRDefault="00577FC5" w:rsidP="00577FC5">
      <w:pPr>
        <w:jc w:val="both"/>
      </w:pPr>
      <w:r w:rsidRPr="00FD5FE1">
        <w:t>- проведение инвентаризации земельных участков</w:t>
      </w:r>
    </w:p>
    <w:p w:rsidR="00577FC5" w:rsidRPr="004F090E" w:rsidRDefault="00577FC5" w:rsidP="00577FC5">
      <w:pPr>
        <w:ind w:firstLine="708"/>
        <w:jc w:val="both"/>
      </w:pPr>
      <w:r w:rsidRPr="00FD5FE1">
        <w:t xml:space="preserve">В 2015 году в администрацию поступило 14 заявлений о предоставлении </w:t>
      </w:r>
      <w:r>
        <w:t>выписок из похозяйственных книг. Выдано 6- архивных</w:t>
      </w:r>
      <w:r w:rsidRPr="00FD5FE1">
        <w:t xml:space="preserve"> справ</w:t>
      </w:r>
      <w:r>
        <w:t xml:space="preserve">ок. </w:t>
      </w:r>
      <w:r w:rsidRPr="004F090E">
        <w:t>В 2015 году по результатам рассмотрения заявлений об изменении разрешенного вида использования земельных участков Комиссией по землепользованию и застро</w:t>
      </w:r>
      <w:r>
        <w:t xml:space="preserve">йки при администрации </w:t>
      </w:r>
      <w:r w:rsidRPr="004F090E">
        <w:t>принято 4</w:t>
      </w:r>
      <w:r>
        <w:t xml:space="preserve"> заключения </w:t>
      </w:r>
      <w:r w:rsidRPr="004F090E">
        <w:t>об изменении разрешенного вида использования в отношении 4 земельных участков. Проведены заседания комиссии, подготовлены протоколы и сформированы дела в отношении каждого земельного участка</w:t>
      </w:r>
    </w:p>
    <w:p w:rsidR="00577FC5" w:rsidRPr="004F090E" w:rsidRDefault="00577FC5" w:rsidP="00577FC5">
      <w:pPr>
        <w:ind w:firstLine="708"/>
        <w:jc w:val="both"/>
      </w:pPr>
      <w:r w:rsidRPr="004F090E">
        <w:t>В 2015 году по результатам рассмотрения заявлений об изменении,</w:t>
      </w:r>
      <w:r>
        <w:t xml:space="preserve"> </w:t>
      </w:r>
      <w:r w:rsidRPr="004F090E">
        <w:t>присвоении, назначения адреса принято 2 постановления.</w:t>
      </w:r>
    </w:p>
    <w:p w:rsidR="00577FC5" w:rsidRDefault="00577FC5" w:rsidP="00577FC5">
      <w:pPr>
        <w:jc w:val="both"/>
      </w:pPr>
      <w:r w:rsidRPr="000113F6">
        <w:t>Для обеспечения эффективного использования земли как основы жизни и деятельности жителей, проживающих на терри</w:t>
      </w:r>
      <w:r>
        <w:t>тории поселения</w:t>
      </w:r>
      <w:r w:rsidRPr="000113F6">
        <w:t xml:space="preserve">, </w:t>
      </w:r>
      <w:r>
        <w:t>утвержден п</w:t>
      </w:r>
      <w:r w:rsidRPr="000113F6">
        <w:t>лан проверок земельного контроля. В соответствии с планом проведения проверок юридических лиц, согласованного прокуратурой, осуществляется муниципальный земельный контроль организаций, находящихся на территории сельского посел</w:t>
      </w:r>
      <w:r>
        <w:t xml:space="preserve">ения. </w:t>
      </w:r>
      <w:r w:rsidRPr="000113F6">
        <w:t>В отношении юридических лиц и индивидуальных предпринимателей проведено 3 проверки, нарушений не выявлено.</w:t>
      </w:r>
    </w:p>
    <w:p w:rsidR="00577FC5" w:rsidRPr="000113F6" w:rsidRDefault="00577FC5" w:rsidP="00577FC5">
      <w:pPr>
        <w:jc w:val="both"/>
      </w:pPr>
      <w:r w:rsidRPr="000113F6">
        <w:t xml:space="preserve"> </w:t>
      </w:r>
      <w:r>
        <w:tab/>
      </w:r>
      <w:r w:rsidRPr="000113F6">
        <w:t>В 2015 году специалистами администрации проведено 21 проверка соблюдения земельного законодательства в отношении</w:t>
      </w:r>
      <w:r w:rsidRPr="00FF7CA0">
        <w:rPr>
          <w:color w:val="FF0000"/>
        </w:rPr>
        <w:t xml:space="preserve"> </w:t>
      </w:r>
      <w:r w:rsidRPr="000113F6">
        <w:t>физических лиц. Нарушений не выявлено. По результатам 8 проверок даны рекомендации  для оформления документов.</w:t>
      </w:r>
    </w:p>
    <w:p w:rsidR="00577FC5" w:rsidRPr="000113F6" w:rsidRDefault="00577FC5" w:rsidP="00577FC5">
      <w:pPr>
        <w:ind w:firstLine="708"/>
        <w:jc w:val="both"/>
      </w:pPr>
      <w:r w:rsidRPr="000113F6">
        <w:t>В 2015 году продолжается работа по формирован</w:t>
      </w:r>
      <w:r>
        <w:t xml:space="preserve">ию реестра земельных участков </w:t>
      </w:r>
      <w:r w:rsidRPr="000113F6">
        <w:t>Собраны в единую базу все земельные участки. Изменения будут вносит</w:t>
      </w:r>
      <w:r>
        <w:t>ь</w:t>
      </w:r>
      <w:r w:rsidRPr="000113F6">
        <w:t>ся по мере поступления документов на права собственности.</w:t>
      </w:r>
    </w:p>
    <w:p w:rsidR="00577FC5" w:rsidRPr="000113F6" w:rsidRDefault="00577FC5" w:rsidP="00577FC5">
      <w:pPr>
        <w:ind w:firstLine="708"/>
        <w:jc w:val="both"/>
      </w:pPr>
      <w:r w:rsidRPr="000113F6">
        <w:t>В 2015 году проводилась работа по признанию невостребованных земельных долей в собственность муниципального образования. За муниципалитетом признано 19 долей общей площадью 157,7 га</w:t>
      </w:r>
    </w:p>
    <w:p w:rsidR="00577FC5" w:rsidRDefault="00577FC5" w:rsidP="00577FC5">
      <w:pPr>
        <w:ind w:firstLine="708"/>
        <w:jc w:val="both"/>
      </w:pPr>
      <w:r w:rsidRPr="000113F6">
        <w:t xml:space="preserve">В 2015 году после 1 марта в собственность без проведения торгов </w:t>
      </w:r>
      <w:r>
        <w:t xml:space="preserve">гражданам </w:t>
      </w:r>
      <w:r w:rsidRPr="000113F6">
        <w:t>предоставлено 3 земельных участка общей площадью 3054 кв.м, в аренду предоставлено 4 земельных участков общей площадью 4441 кв.м.</w:t>
      </w:r>
    </w:p>
    <w:p w:rsidR="00577FC5" w:rsidRPr="000113F6" w:rsidRDefault="00577FC5" w:rsidP="00577FC5">
      <w:pPr>
        <w:ind w:firstLine="708"/>
        <w:jc w:val="both"/>
      </w:pPr>
      <w:r>
        <w:lastRenderedPageBreak/>
        <w:t>В 2015 году внесены изменения в Правила землепользования и застройки в части приведения их в соответствии с классификатором видов разрешенного использования земли.</w:t>
      </w:r>
    </w:p>
    <w:p w:rsidR="00577FC5" w:rsidRDefault="00577FC5" w:rsidP="00577FC5">
      <w:pPr>
        <w:jc w:val="both"/>
        <w:rPr>
          <w:color w:val="FF0000"/>
        </w:rPr>
      </w:pPr>
    </w:p>
    <w:p w:rsidR="00577FC5" w:rsidRPr="00833D25" w:rsidRDefault="00577FC5" w:rsidP="00577FC5">
      <w:pPr>
        <w:jc w:val="center"/>
        <w:rPr>
          <w:b/>
          <w:i/>
          <w:color w:val="000000" w:themeColor="text1"/>
          <w:u w:val="single"/>
        </w:rPr>
      </w:pPr>
      <w:r w:rsidRPr="00833D25">
        <w:rPr>
          <w:b/>
          <w:i/>
          <w:color w:val="000000" w:themeColor="text1"/>
          <w:u w:val="single"/>
        </w:rPr>
        <w:t>РЕАЛИЗАЦИЯ ПОЛНОМОЧИЙ В СФЕРЕ АРХИТЕКТУРЫ И СТРОИТЕЛЬСТВА</w:t>
      </w:r>
    </w:p>
    <w:p w:rsidR="00577FC5" w:rsidRPr="00550FE0" w:rsidRDefault="00577FC5" w:rsidP="00577FC5">
      <w:pPr>
        <w:jc w:val="both"/>
        <w:rPr>
          <w:color w:val="000000" w:themeColor="text1"/>
        </w:rPr>
      </w:pPr>
    </w:p>
    <w:p w:rsidR="00577FC5" w:rsidRPr="00AF3CAF" w:rsidRDefault="00577FC5" w:rsidP="00577FC5">
      <w:pPr>
        <w:ind w:firstLine="708"/>
        <w:jc w:val="both"/>
      </w:pPr>
      <w:r w:rsidRPr="00AF3CAF">
        <w:t>За 2015 год подготовлено и выдано разрешений на строительство – 7, выдано и подготовлено 1 разрешение на ввод объекта в эксплуатацию (реконструкция).</w:t>
      </w:r>
    </w:p>
    <w:p w:rsidR="00577FC5" w:rsidRPr="00AF3CAF" w:rsidRDefault="00577FC5" w:rsidP="00577FC5">
      <w:pPr>
        <w:jc w:val="both"/>
      </w:pPr>
      <w:r w:rsidRPr="00AF3CAF">
        <w:t>Выдано 3 разрешения на проведение земляных работ.</w:t>
      </w:r>
    </w:p>
    <w:p w:rsidR="00577FC5" w:rsidRPr="00FF7CA0" w:rsidRDefault="00577FC5" w:rsidP="00577FC5">
      <w:pPr>
        <w:jc w:val="both"/>
        <w:rPr>
          <w:color w:val="FF0000"/>
        </w:rPr>
      </w:pPr>
    </w:p>
    <w:p w:rsidR="00577FC5" w:rsidRPr="00833D25" w:rsidRDefault="00577FC5" w:rsidP="00577FC5">
      <w:pPr>
        <w:jc w:val="center"/>
        <w:rPr>
          <w:b/>
          <w:i/>
          <w:color w:val="000000" w:themeColor="text1"/>
          <w:u w:val="single"/>
        </w:rPr>
      </w:pPr>
      <w:r w:rsidRPr="00833D25">
        <w:rPr>
          <w:b/>
          <w:i/>
          <w:color w:val="000000" w:themeColor="text1"/>
          <w:u w:val="single"/>
        </w:rPr>
        <w:t>РЕАЛИЗАЦИЯ ФЕДЕРАЛЬНОГО ЗАКОНА 210-ФЗ от 27.07.2010 г. « ОБ ОРГАНИЗАЦИИ ПРЕДОСТАВЛЕНИЯ ГОСУДАРСТВЕННЫХ И МУНИЦИПАЛЬНЫХ УСЛУГ»</w:t>
      </w:r>
    </w:p>
    <w:p w:rsidR="00577FC5" w:rsidRPr="00FF7CA0" w:rsidRDefault="00577FC5" w:rsidP="00577FC5">
      <w:pPr>
        <w:jc w:val="both"/>
        <w:rPr>
          <w:color w:val="FF0000"/>
        </w:rPr>
      </w:pPr>
    </w:p>
    <w:p w:rsidR="00577FC5" w:rsidRDefault="00577FC5" w:rsidP="00577FC5">
      <w:pPr>
        <w:ind w:firstLine="708"/>
        <w:jc w:val="both"/>
      </w:pPr>
      <w:r w:rsidRPr="00AF3CAF">
        <w:t>Во исполнение требований Федерального закона от 09.02.2009 №8-ФЗ «Об обеспечении доступа к информации о деятельности государственных органов и органов местного самоуправления» размещена информация на информационных стендах и сайте администрации поселения о принятых в поселении муниципальных целевых программах, ведется размещение нормативно-правовых актов, утверждаемых Главой администрации сельского поселения и Советом депутатов, информируется о проведении публичных слушаний в поселении и публикуются заключения по результатам их проведения. Проводится регулярное информирование населения об актуальных событиях в поселении. Разработано и принято 4 регламента по земельным вопросам</w:t>
      </w:r>
      <w:r>
        <w:t>.</w:t>
      </w:r>
    </w:p>
    <w:p w:rsidR="00577FC5" w:rsidRDefault="00577FC5" w:rsidP="00577FC5">
      <w:pPr>
        <w:jc w:val="both"/>
      </w:pPr>
      <w:r>
        <w:t>В 2015 году проведена работа по подключению к ГАС Управление, ГИС ЖКХ</w:t>
      </w:r>
    </w:p>
    <w:p w:rsidR="00577FC5" w:rsidRDefault="00577FC5" w:rsidP="00577FC5">
      <w:pPr>
        <w:jc w:val="both"/>
      </w:pPr>
    </w:p>
    <w:p w:rsidR="00577FC5" w:rsidRPr="00833D25" w:rsidRDefault="00577FC5" w:rsidP="00577FC5">
      <w:pPr>
        <w:jc w:val="center"/>
        <w:rPr>
          <w:b/>
          <w:i/>
          <w:color w:val="000000" w:themeColor="text1"/>
          <w:u w:val="single"/>
        </w:rPr>
      </w:pPr>
      <w:r w:rsidRPr="00833D25">
        <w:rPr>
          <w:b/>
          <w:i/>
          <w:color w:val="000000" w:themeColor="text1"/>
          <w:u w:val="single"/>
        </w:rPr>
        <w:t>РЕАЛИЗАЦИЯ ПОЛНОМОЧИЙ В ЖИЛИЩНОЙ СФЕРЕ</w:t>
      </w:r>
    </w:p>
    <w:p w:rsidR="00577FC5" w:rsidRPr="00550FE0" w:rsidRDefault="00577FC5" w:rsidP="00577FC5">
      <w:pPr>
        <w:jc w:val="both"/>
        <w:rPr>
          <w:color w:val="000000" w:themeColor="text1"/>
        </w:rPr>
      </w:pPr>
    </w:p>
    <w:p w:rsidR="00577FC5" w:rsidRDefault="00577FC5" w:rsidP="00577FC5">
      <w:pPr>
        <w:ind w:firstLine="708"/>
        <w:jc w:val="both"/>
        <w:rPr>
          <w:bCs/>
        </w:rPr>
      </w:pPr>
      <w:r w:rsidRPr="004C6865">
        <w:rPr>
          <w:bCs/>
        </w:rPr>
        <w:t>В 2015г жили</w:t>
      </w:r>
      <w:r>
        <w:rPr>
          <w:bCs/>
        </w:rPr>
        <w:t>щной комиссией проведено</w:t>
      </w:r>
      <w:r w:rsidRPr="004C6865">
        <w:rPr>
          <w:bCs/>
        </w:rPr>
        <w:t xml:space="preserve"> 3 заседания</w:t>
      </w:r>
      <w:r>
        <w:rPr>
          <w:bCs/>
        </w:rPr>
        <w:t xml:space="preserve">. </w:t>
      </w:r>
      <w:r w:rsidRPr="004C6865">
        <w:rPr>
          <w:bCs/>
        </w:rPr>
        <w:t>На учете в качестве нуждающихся в улучшении жилищных условиях на конец 2015 года стоит 3 человека - 2 ребенка без попечения родителе</w:t>
      </w:r>
      <w:r>
        <w:rPr>
          <w:bCs/>
        </w:rPr>
        <w:t>й, 1 молодая семья. Принято</w:t>
      </w:r>
      <w:r w:rsidRPr="004C6865">
        <w:rPr>
          <w:bCs/>
        </w:rPr>
        <w:t xml:space="preserve"> 1 заявление о вселении граждан в дома муниципально</w:t>
      </w:r>
      <w:r>
        <w:rPr>
          <w:bCs/>
        </w:rPr>
        <w:t xml:space="preserve">й собственности. </w:t>
      </w:r>
      <w:r w:rsidRPr="004C6865">
        <w:rPr>
          <w:bCs/>
        </w:rPr>
        <w:t xml:space="preserve">Заключено 1 договор социального найма. Принято 3 заявления о предоставлении жилья из фонда коммерческого найма. Заключено </w:t>
      </w:r>
      <w:r>
        <w:rPr>
          <w:bCs/>
        </w:rPr>
        <w:t xml:space="preserve">2 договора коммерческого найма, позже </w:t>
      </w:r>
      <w:r w:rsidRPr="004C6865">
        <w:rPr>
          <w:bCs/>
        </w:rPr>
        <w:t>1 отказался по собственному желанию</w:t>
      </w:r>
      <w:r>
        <w:rPr>
          <w:bCs/>
        </w:rPr>
        <w:t>.</w:t>
      </w:r>
    </w:p>
    <w:p w:rsidR="00577FC5" w:rsidRPr="004C6865" w:rsidRDefault="00577FC5" w:rsidP="00577FC5">
      <w:pPr>
        <w:ind w:firstLine="708"/>
        <w:jc w:val="both"/>
        <w:rPr>
          <w:i/>
        </w:rPr>
      </w:pPr>
      <w:r>
        <w:rPr>
          <w:bCs/>
        </w:rPr>
        <w:t>В 2015 году утвержден план проверок муниципального жилищного фонда. Проверено 3 домовладения. Нарушений не выявлено</w:t>
      </w:r>
    </w:p>
    <w:p w:rsidR="00577FC5" w:rsidRDefault="00577FC5" w:rsidP="00577FC5">
      <w:pPr>
        <w:ind w:firstLine="708"/>
        <w:jc w:val="both"/>
      </w:pPr>
    </w:p>
    <w:p w:rsidR="00577FC5" w:rsidRPr="00833D25" w:rsidRDefault="00577FC5" w:rsidP="00577FC5">
      <w:pPr>
        <w:ind w:firstLine="708"/>
        <w:jc w:val="both"/>
        <w:rPr>
          <w:u w:val="single"/>
        </w:rPr>
      </w:pPr>
      <w:r w:rsidRPr="00833D25">
        <w:rPr>
          <w:u w:val="single"/>
        </w:rPr>
        <w:t>По исполнению отдельных государственных полномочий в отчетном году также проводится работа по учету граждан, пребывающих в запасе и граждан, подлежащих призыву на военную службу в Вооруженные силы Российской Федерации.</w:t>
      </w:r>
    </w:p>
    <w:p w:rsidR="00577FC5" w:rsidRPr="005F70C3" w:rsidRDefault="00577FC5" w:rsidP="00577FC5">
      <w:pPr>
        <w:jc w:val="both"/>
      </w:pPr>
      <w:r w:rsidRPr="005F70C3">
        <w:t>Всего на первичном воинском уче</w:t>
      </w:r>
      <w:r>
        <w:t xml:space="preserve">те состоит: 209 чел,16 граждан, </w:t>
      </w:r>
      <w:r w:rsidRPr="005F70C3">
        <w:t>подлежащих первоначаль</w:t>
      </w:r>
      <w:r>
        <w:t>ной постановке на воинский учет.</w:t>
      </w:r>
    </w:p>
    <w:p w:rsidR="00577FC5" w:rsidRDefault="00577FC5" w:rsidP="00577FC5">
      <w:pPr>
        <w:jc w:val="both"/>
      </w:pPr>
      <w:r>
        <w:t xml:space="preserve">За </w:t>
      </w:r>
      <w:r w:rsidRPr="005F70C3">
        <w:t xml:space="preserve"> 2015 году</w:t>
      </w:r>
      <w:r>
        <w:t xml:space="preserve"> из поселения  </w:t>
      </w:r>
      <w:r w:rsidRPr="005F70C3">
        <w:t>убыло - 16 человек;</w:t>
      </w:r>
      <w:r>
        <w:t xml:space="preserve"> </w:t>
      </w:r>
      <w:r w:rsidRPr="005F70C3">
        <w:t>прибыло – 5 человек</w:t>
      </w:r>
      <w:r>
        <w:t>.</w:t>
      </w:r>
    </w:p>
    <w:p w:rsidR="00577FC5" w:rsidRPr="005F70C3" w:rsidRDefault="00577FC5" w:rsidP="00577FC5">
      <w:pPr>
        <w:jc w:val="both"/>
      </w:pPr>
    </w:p>
    <w:p w:rsidR="00577FC5" w:rsidRPr="00A04220" w:rsidRDefault="00577FC5" w:rsidP="00577FC5">
      <w:pPr>
        <w:ind w:firstLine="708"/>
        <w:jc w:val="both"/>
      </w:pPr>
      <w:r w:rsidRPr="00A04220">
        <w:rPr>
          <w:u w:val="single"/>
        </w:rPr>
        <w:t>В части ведения нотариальных действий</w:t>
      </w:r>
      <w:r w:rsidRPr="00A04220">
        <w:t xml:space="preserve">  51 житель поселения обратился за оказанием  нотариальных услуг.</w:t>
      </w:r>
    </w:p>
    <w:p w:rsidR="00577FC5" w:rsidRPr="00A04220" w:rsidRDefault="00577FC5" w:rsidP="00577FC5">
      <w:pPr>
        <w:jc w:val="both"/>
      </w:pPr>
    </w:p>
    <w:p w:rsidR="00577FC5" w:rsidRPr="00A04220" w:rsidRDefault="00577FC5" w:rsidP="00577FC5">
      <w:pPr>
        <w:jc w:val="both"/>
      </w:pPr>
      <w:r w:rsidRPr="00A04220">
        <w:t xml:space="preserve">  </w:t>
      </w:r>
      <w:r>
        <w:tab/>
      </w:r>
      <w:r w:rsidRPr="00A04220">
        <w:t>Главой администрации издано 54 постановлений и 79 распоряжений по вопросам основной деятельности и кадровой политике.</w:t>
      </w:r>
    </w:p>
    <w:p w:rsidR="00577FC5" w:rsidRPr="0055399F" w:rsidRDefault="00577FC5" w:rsidP="00577FC5">
      <w:pPr>
        <w:jc w:val="both"/>
      </w:pPr>
      <w:r w:rsidRPr="00A04220">
        <w:t>В отчетный период администрацией поселения проведено 15 собраний с жителями поселения по вопросам: об исполнении бюджета муниципального образования</w:t>
      </w:r>
      <w:r>
        <w:t xml:space="preserve">, </w:t>
      </w:r>
      <w:r w:rsidRPr="00A04220">
        <w:t xml:space="preserve">об изменениях земельного законодательства, по противопожарной безопасности, по </w:t>
      </w:r>
      <w:r w:rsidRPr="00A04220">
        <w:lastRenderedPageBreak/>
        <w:t>благоустройству территорий населенных пунктов. Совместно с администрацией сельского поселения</w:t>
      </w:r>
      <w:r>
        <w:t xml:space="preserve"> в собраниях граждан принимали </w:t>
      </w:r>
      <w:r w:rsidRPr="00A04220">
        <w:t>участие специалисты КЦСОН,  по вопросам защиты населения и поддержке отдельных категорий граждан, специалисты пенсионного фонда.</w:t>
      </w:r>
    </w:p>
    <w:p w:rsidR="00577FC5" w:rsidRPr="00833D25" w:rsidRDefault="00577FC5" w:rsidP="00577FC5">
      <w:pPr>
        <w:jc w:val="both"/>
        <w:rPr>
          <w:u w:val="single"/>
        </w:rPr>
      </w:pPr>
      <w:r w:rsidRPr="00833D25">
        <w:rPr>
          <w:u w:val="single"/>
        </w:rPr>
        <w:t xml:space="preserve">За  2015 год администрацией были выполнены следующие виды работ:                        </w:t>
      </w:r>
    </w:p>
    <w:p w:rsidR="00577FC5" w:rsidRDefault="00577FC5" w:rsidP="00577FC5">
      <w:pPr>
        <w:jc w:val="both"/>
      </w:pPr>
      <w:r>
        <w:t>В а</w:t>
      </w:r>
      <w:r w:rsidRPr="00B01CB4">
        <w:t>прел</w:t>
      </w:r>
      <w:r>
        <w:t>е</w:t>
      </w:r>
      <w:r w:rsidRPr="00B01CB4">
        <w:t xml:space="preserve"> </w:t>
      </w:r>
      <w:r>
        <w:t>о</w:t>
      </w:r>
      <w:r w:rsidRPr="00B01CB4">
        <w:t xml:space="preserve">тремонтировали 2 братских захоронения, </w:t>
      </w:r>
    </w:p>
    <w:p w:rsidR="00577FC5" w:rsidRPr="00B01CB4" w:rsidRDefault="00577FC5" w:rsidP="00577FC5">
      <w:pPr>
        <w:jc w:val="both"/>
      </w:pPr>
      <w:r>
        <w:t xml:space="preserve"> Накануне Дня Победы </w:t>
      </w:r>
      <w:r w:rsidRPr="00B01CB4">
        <w:t>посадили Сад-Победы.</w:t>
      </w:r>
    </w:p>
    <w:p w:rsidR="00577FC5" w:rsidRPr="00B01CB4" w:rsidRDefault="00577FC5" w:rsidP="00577FC5">
      <w:pPr>
        <w:jc w:val="both"/>
      </w:pPr>
      <w:r w:rsidRPr="00B01CB4">
        <w:t>Провели торжественные мероприятия по вручению юбилейных медалей.</w:t>
      </w:r>
    </w:p>
    <w:p w:rsidR="00577FC5" w:rsidRDefault="00577FC5" w:rsidP="00577FC5">
      <w:pPr>
        <w:jc w:val="both"/>
      </w:pPr>
      <w:r w:rsidRPr="000315BB">
        <w:t>В апреле-мае проводился двухмесячник по благоустройству территории поселения и уборке сухой растительности. Силами администрации убрали несанкционированные  свалки:</w:t>
      </w:r>
      <w:r w:rsidRPr="00B01CB4">
        <w:t>у к</w:t>
      </w:r>
      <w:r>
        <w:t xml:space="preserve">ладбища  д.Бабье – 2 свалки </w:t>
      </w:r>
      <w:r w:rsidRPr="00B01CB4">
        <w:t>,</w:t>
      </w:r>
      <w:r>
        <w:t xml:space="preserve"> в</w:t>
      </w:r>
      <w:r w:rsidRPr="00B01CB4">
        <w:t xml:space="preserve"> с.Выдропужск ул.Советская</w:t>
      </w:r>
      <w:r>
        <w:t>, за</w:t>
      </w:r>
      <w:r w:rsidRPr="00B01CB4">
        <w:t xml:space="preserve"> д.Юхово</w:t>
      </w:r>
      <w:r>
        <w:t>. Обкашивали  траву в с. Выдропужск по  ул.Советская</w:t>
      </w:r>
    </w:p>
    <w:p w:rsidR="00577FC5" w:rsidRPr="00B01CB4" w:rsidRDefault="00577FC5" w:rsidP="00577FC5">
      <w:pPr>
        <w:jc w:val="both"/>
      </w:pPr>
      <w:r>
        <w:t xml:space="preserve"> Отремонтировали дороги: </w:t>
      </w:r>
      <w:r w:rsidRPr="00CE654B">
        <w:rPr>
          <w:u w:val="single"/>
        </w:rPr>
        <w:t>ул.Советская в с.Выдропужск</w:t>
      </w:r>
      <w:r>
        <w:t xml:space="preserve"> -</w:t>
      </w:r>
      <w:r w:rsidRPr="00B01CB4">
        <w:t xml:space="preserve"> </w:t>
      </w:r>
      <w:r>
        <w:t xml:space="preserve">по всей протяженности улицы провели </w:t>
      </w:r>
      <w:r w:rsidRPr="00B01CB4">
        <w:t>профилирование</w:t>
      </w:r>
      <w:r>
        <w:t xml:space="preserve"> с подсыпкой ПГС; </w:t>
      </w:r>
      <w:r w:rsidRPr="00CE654B">
        <w:rPr>
          <w:u w:val="single"/>
        </w:rPr>
        <w:t>на мосту через реку Тверца</w:t>
      </w:r>
      <w:r>
        <w:t xml:space="preserve"> засыпаны ямы </w:t>
      </w:r>
      <w:r w:rsidRPr="00B01CB4">
        <w:t xml:space="preserve"> </w:t>
      </w:r>
      <w:r w:rsidRPr="00CE654B">
        <w:t>а/б крошкой</w:t>
      </w:r>
      <w:r>
        <w:rPr>
          <w:u w:val="single"/>
        </w:rPr>
        <w:t>;</w:t>
      </w:r>
      <w:r w:rsidRPr="00B01CB4">
        <w:t xml:space="preserve"> </w:t>
      </w:r>
      <w:r w:rsidRPr="00CE654B">
        <w:rPr>
          <w:u w:val="single"/>
        </w:rPr>
        <w:t>Ул.Садовая с.Выдропужск</w:t>
      </w:r>
      <w:r>
        <w:t xml:space="preserve"> – провели профилирование улицы с подсыпкой.</w:t>
      </w:r>
    </w:p>
    <w:p w:rsidR="00577FC5" w:rsidRPr="00B01CB4" w:rsidRDefault="00577FC5" w:rsidP="00577FC5">
      <w:pPr>
        <w:jc w:val="both"/>
      </w:pPr>
      <w:r>
        <w:rPr>
          <w:u w:val="single"/>
        </w:rPr>
        <w:t xml:space="preserve">На </w:t>
      </w:r>
      <w:r w:rsidRPr="00B01CB4">
        <w:rPr>
          <w:u w:val="single"/>
        </w:rPr>
        <w:t>ул.Садовая</w:t>
      </w:r>
      <w:r w:rsidRPr="00B01CB4">
        <w:t xml:space="preserve"> уложен 300</w:t>
      </w:r>
      <w:r>
        <w:t xml:space="preserve"> </w:t>
      </w:r>
      <w:r w:rsidRPr="00B01CB4">
        <w:t>м асфальт</w:t>
      </w:r>
      <w:r>
        <w:t>а строительной фирмой, которая использовала дорогу при строительстве М-11.</w:t>
      </w:r>
    </w:p>
    <w:p w:rsidR="00577FC5" w:rsidRDefault="00577FC5" w:rsidP="00577FC5">
      <w:pPr>
        <w:jc w:val="both"/>
        <w:rPr>
          <w:u w:val="single"/>
        </w:rPr>
      </w:pPr>
      <w:r>
        <w:rPr>
          <w:u w:val="single"/>
        </w:rPr>
        <w:t>Произведен р</w:t>
      </w:r>
      <w:r w:rsidRPr="00B01CB4">
        <w:rPr>
          <w:u w:val="single"/>
        </w:rPr>
        <w:t>емонт ул.Новая д.Заболотье</w:t>
      </w:r>
      <w:r>
        <w:rPr>
          <w:u w:val="single"/>
        </w:rPr>
        <w:t xml:space="preserve">, профилирование дороги до </w:t>
      </w:r>
      <w:r w:rsidRPr="00B01CB4">
        <w:rPr>
          <w:u w:val="single"/>
        </w:rPr>
        <w:t>д.Яковцево</w:t>
      </w:r>
      <w:r>
        <w:rPr>
          <w:u w:val="single"/>
        </w:rPr>
        <w:t>.</w:t>
      </w:r>
    </w:p>
    <w:p w:rsidR="00577FC5" w:rsidRPr="00B01CB4" w:rsidRDefault="00577FC5" w:rsidP="00577FC5">
      <w:pPr>
        <w:jc w:val="both"/>
      </w:pPr>
      <w:r>
        <w:t>Организовали р</w:t>
      </w:r>
      <w:r w:rsidRPr="00B01CB4">
        <w:t>емонт колодца в с.Выдропужск на ул.Садовая (замена журавля и опор)</w:t>
      </w:r>
    </w:p>
    <w:p w:rsidR="00577FC5" w:rsidRPr="00B01CB4" w:rsidRDefault="00577FC5" w:rsidP="00577FC5">
      <w:pPr>
        <w:jc w:val="both"/>
      </w:pPr>
      <w:r>
        <w:t>В</w:t>
      </w:r>
      <w:r w:rsidRPr="00B01CB4">
        <w:t xml:space="preserve"> д.Дубровка добавили 2 кольца на колодец</w:t>
      </w:r>
      <w:r>
        <w:t xml:space="preserve"> вода есть.</w:t>
      </w:r>
    </w:p>
    <w:p w:rsidR="00577FC5" w:rsidRDefault="00577FC5" w:rsidP="00577FC5">
      <w:pPr>
        <w:jc w:val="both"/>
      </w:pPr>
      <w:r>
        <w:t>У</w:t>
      </w:r>
      <w:r w:rsidRPr="00B01CB4">
        <w:t>с</w:t>
      </w:r>
      <w:r>
        <w:t xml:space="preserve">тановили 3 счетчика учета электрической энергии на уличное освящение, и </w:t>
      </w:r>
      <w:r w:rsidRPr="00B01CB4">
        <w:t xml:space="preserve"> светодиодны</w:t>
      </w:r>
      <w:r>
        <w:t xml:space="preserve">е реле на 3-х фонарях: в </w:t>
      </w:r>
      <w:r w:rsidRPr="00B01CB4">
        <w:t>д.Цирибушево-1</w:t>
      </w:r>
      <w:r>
        <w:t xml:space="preserve"> фонарь</w:t>
      </w:r>
      <w:r w:rsidRPr="00B01CB4">
        <w:t>,</w:t>
      </w:r>
      <w:r>
        <w:t xml:space="preserve"> </w:t>
      </w:r>
      <w:r w:rsidRPr="00B01CB4">
        <w:t>с.Выдропужск ул.Новая д.3</w:t>
      </w:r>
      <w:r>
        <w:t xml:space="preserve"> – 1 фонарь</w:t>
      </w:r>
      <w:r w:rsidRPr="00B01CB4">
        <w:t>,</w:t>
      </w:r>
      <w:r>
        <w:t xml:space="preserve"> с.Выдропужск</w:t>
      </w:r>
      <w:r w:rsidRPr="00B01CB4">
        <w:t xml:space="preserve"> ул.Садовая д.20</w:t>
      </w:r>
      <w:r>
        <w:t xml:space="preserve"> – 1 фонарь</w:t>
      </w:r>
      <w:r w:rsidRPr="00B01CB4">
        <w:t>.</w:t>
      </w:r>
    </w:p>
    <w:p w:rsidR="00577FC5" w:rsidRPr="00B01CB4" w:rsidRDefault="00577FC5" w:rsidP="00577FC5">
      <w:pPr>
        <w:jc w:val="both"/>
      </w:pPr>
      <w:r>
        <w:t xml:space="preserve">В Октябре сделали хороший подъезд к пожарному </w:t>
      </w:r>
      <w:r w:rsidRPr="00B01CB4">
        <w:t>водоему д.Пестово.</w:t>
      </w:r>
    </w:p>
    <w:p w:rsidR="00577FC5" w:rsidRPr="00B01CB4" w:rsidRDefault="00577FC5" w:rsidP="00577FC5">
      <w:pPr>
        <w:jc w:val="both"/>
      </w:pPr>
      <w:r>
        <w:t>В целях профилактики противопожарных мероприятий провели опашку</w:t>
      </w:r>
      <w:r w:rsidRPr="00B01CB4">
        <w:t xml:space="preserve"> нас</w:t>
      </w:r>
      <w:r>
        <w:t>еленных</w:t>
      </w:r>
      <w:r w:rsidRPr="00B01CB4">
        <w:t>.пунктов д.</w:t>
      </w:r>
      <w:r>
        <w:t xml:space="preserve"> </w:t>
      </w:r>
      <w:r w:rsidRPr="00B01CB4">
        <w:t>Яковцево,</w:t>
      </w:r>
      <w:r>
        <w:t xml:space="preserve"> д.</w:t>
      </w:r>
      <w:r w:rsidRPr="00B01CB4">
        <w:t xml:space="preserve"> Юхово,</w:t>
      </w:r>
      <w:r>
        <w:t xml:space="preserve"> д.</w:t>
      </w:r>
      <w:r w:rsidRPr="00B01CB4">
        <w:t xml:space="preserve"> Бабье,</w:t>
      </w:r>
      <w:r>
        <w:t xml:space="preserve"> д.</w:t>
      </w:r>
      <w:r w:rsidRPr="00B01CB4">
        <w:t xml:space="preserve"> Цирибушево,</w:t>
      </w:r>
      <w:r>
        <w:t xml:space="preserve"> д.</w:t>
      </w:r>
      <w:r w:rsidRPr="00B01CB4">
        <w:t xml:space="preserve"> Ладеньково, д.</w:t>
      </w:r>
      <w:r>
        <w:t xml:space="preserve"> </w:t>
      </w:r>
      <w:r w:rsidRPr="00B01CB4">
        <w:t>Будовка</w:t>
      </w:r>
      <w:r>
        <w:t>.</w:t>
      </w:r>
    </w:p>
    <w:p w:rsidR="00577FC5" w:rsidRDefault="00577FC5" w:rsidP="00577FC5">
      <w:pPr>
        <w:jc w:val="both"/>
      </w:pPr>
      <w:r>
        <w:t>По решению суда убрали 2 делянки от захламления  (лес на землях сельскохозяйственного назначения воровским методом пилят, админист</w:t>
      </w:r>
      <w:r w:rsidR="00A726DA">
        <w:t xml:space="preserve">рация убирает сучья и макушки) </w:t>
      </w:r>
    </w:p>
    <w:p w:rsidR="00577FC5" w:rsidRDefault="00577FC5" w:rsidP="00577FC5">
      <w:pPr>
        <w:jc w:val="both"/>
      </w:pPr>
    </w:p>
    <w:p w:rsidR="00577FC5" w:rsidRPr="0055399F" w:rsidRDefault="00577FC5" w:rsidP="00577FC5">
      <w:pPr>
        <w:jc w:val="both"/>
      </w:pPr>
      <w:r>
        <w:t xml:space="preserve">Уважаемые депутаты хочу </w:t>
      </w:r>
      <w:r w:rsidRPr="0055399F">
        <w:t xml:space="preserve"> поблагодарить вас за совместную работу, за понимание и ответственный подход к принятию  решений которые приходится осуществлять при очень скромном бюджете. </w:t>
      </w:r>
      <w:r>
        <w:t xml:space="preserve">                           </w:t>
      </w:r>
      <w:r w:rsidRPr="0055399F">
        <w:t xml:space="preserve"> </w:t>
      </w:r>
    </w:p>
    <w:p w:rsidR="00577FC5" w:rsidRPr="00C464CA" w:rsidRDefault="00577FC5" w:rsidP="00577FC5">
      <w:pPr>
        <w:jc w:val="both"/>
      </w:pPr>
      <w:r w:rsidRPr="0055399F">
        <w:t>Так же хочу поблагодарить специалистов администрации за их профессионализм, добросовестное отношение к своим обязанностям, за терпение и выдержку в работе с населением.  Спасибо за внимание.</w:t>
      </w:r>
    </w:p>
    <w:p w:rsidR="00577FC5" w:rsidRPr="0055399F" w:rsidRDefault="00577FC5" w:rsidP="00577FC5">
      <w:pPr>
        <w:jc w:val="both"/>
        <w:rPr>
          <w:highlight w:val="lightGray"/>
        </w:rPr>
      </w:pPr>
    </w:p>
    <w:p w:rsidR="00577FC5" w:rsidRPr="0055399F" w:rsidRDefault="00577FC5" w:rsidP="00577FC5">
      <w:pPr>
        <w:jc w:val="both"/>
      </w:pPr>
    </w:p>
    <w:p w:rsidR="00607251" w:rsidRDefault="00607251" w:rsidP="00607251">
      <w:pPr>
        <w:jc w:val="both"/>
      </w:pPr>
    </w:p>
    <w:p w:rsidR="00607251" w:rsidRDefault="00607251" w:rsidP="00607251">
      <w:pPr>
        <w:jc w:val="both"/>
      </w:pPr>
    </w:p>
    <w:p w:rsidR="00607251" w:rsidRDefault="00607251" w:rsidP="00607251">
      <w:pPr>
        <w:jc w:val="both"/>
      </w:pPr>
    </w:p>
    <w:p w:rsidR="00607251" w:rsidRDefault="00607251" w:rsidP="00607251">
      <w:pPr>
        <w:jc w:val="both"/>
      </w:pPr>
    </w:p>
    <w:p w:rsidR="00607251" w:rsidRDefault="00607251" w:rsidP="00607251">
      <w:pPr>
        <w:jc w:val="both"/>
      </w:pPr>
    </w:p>
    <w:p w:rsidR="00607251" w:rsidRDefault="00607251" w:rsidP="00607251">
      <w:pPr>
        <w:jc w:val="both"/>
      </w:pPr>
    </w:p>
    <w:p w:rsidR="00607251" w:rsidRDefault="00607251" w:rsidP="00607251">
      <w:pPr>
        <w:jc w:val="both"/>
      </w:pPr>
    </w:p>
    <w:p w:rsidR="00607251" w:rsidRPr="0055399F" w:rsidRDefault="00607251" w:rsidP="00607251">
      <w:pPr>
        <w:rPr>
          <w:sz w:val="28"/>
          <w:szCs w:val="28"/>
        </w:rPr>
      </w:pPr>
    </w:p>
    <w:p w:rsidR="006B4A50" w:rsidRDefault="00607251" w:rsidP="00577FC5">
      <w:pPr>
        <w:tabs>
          <w:tab w:val="left" w:pos="345"/>
          <w:tab w:val="center" w:pos="5102"/>
        </w:tabs>
        <w:rPr>
          <w:sz w:val="28"/>
        </w:rPr>
      </w:pPr>
      <w:r w:rsidRPr="0055399F">
        <w:rPr>
          <w:sz w:val="28"/>
          <w:szCs w:val="28"/>
        </w:rPr>
        <w:tab/>
      </w:r>
      <w:r w:rsidRPr="0055399F">
        <w:rPr>
          <w:sz w:val="28"/>
          <w:szCs w:val="28"/>
        </w:rPr>
        <w:tab/>
      </w:r>
    </w:p>
    <w:sectPr w:rsidR="006B4A50" w:rsidSect="00AC6CDE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061" w:rsidRDefault="00CA6061" w:rsidP="00270CD3">
      <w:r>
        <w:separator/>
      </w:r>
    </w:p>
  </w:endnote>
  <w:endnote w:type="continuationSeparator" w:id="1">
    <w:p w:rsidR="00CA6061" w:rsidRDefault="00CA6061" w:rsidP="00270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179" w:rsidRDefault="00E07931">
    <w:pPr>
      <w:pStyle w:val="a3"/>
      <w:jc w:val="center"/>
    </w:pPr>
    <w:fldSimple w:instr=" PAGE   \* MERGEFORMAT ">
      <w:r w:rsidR="005F5E79">
        <w:rPr>
          <w:noProof/>
        </w:rPr>
        <w:t>1</w:t>
      </w:r>
    </w:fldSimple>
  </w:p>
  <w:p w:rsidR="00015179" w:rsidRDefault="0001517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061" w:rsidRDefault="00CA6061" w:rsidP="00270CD3">
      <w:r>
        <w:separator/>
      </w:r>
    </w:p>
  </w:footnote>
  <w:footnote w:type="continuationSeparator" w:id="1">
    <w:p w:rsidR="00CA6061" w:rsidRDefault="00CA6061" w:rsidP="00270C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EE0A5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717D5F"/>
    <w:multiLevelType w:val="hybridMultilevel"/>
    <w:tmpl w:val="DA4A0B9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EA55587"/>
    <w:multiLevelType w:val="hybridMultilevel"/>
    <w:tmpl w:val="943C3AC2"/>
    <w:lvl w:ilvl="0" w:tplc="A366F9C4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>
    <w:nsid w:val="35B63F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5EA592C"/>
    <w:multiLevelType w:val="hybridMultilevel"/>
    <w:tmpl w:val="81B0D2C0"/>
    <w:lvl w:ilvl="0" w:tplc="A336FCE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2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251"/>
    <w:rsid w:val="00000241"/>
    <w:rsid w:val="00004466"/>
    <w:rsid w:val="000049EE"/>
    <w:rsid w:val="00004E49"/>
    <w:rsid w:val="00010A34"/>
    <w:rsid w:val="000113F6"/>
    <w:rsid w:val="00015179"/>
    <w:rsid w:val="0005100D"/>
    <w:rsid w:val="000541B2"/>
    <w:rsid w:val="00055B61"/>
    <w:rsid w:val="00060F09"/>
    <w:rsid w:val="00061749"/>
    <w:rsid w:val="00065850"/>
    <w:rsid w:val="000661E3"/>
    <w:rsid w:val="00083701"/>
    <w:rsid w:val="000841C0"/>
    <w:rsid w:val="00084978"/>
    <w:rsid w:val="00092351"/>
    <w:rsid w:val="00093369"/>
    <w:rsid w:val="00094ECC"/>
    <w:rsid w:val="00095CB0"/>
    <w:rsid w:val="000B3E08"/>
    <w:rsid w:val="000B687B"/>
    <w:rsid w:val="000C1630"/>
    <w:rsid w:val="000D04B5"/>
    <w:rsid w:val="000D0D0A"/>
    <w:rsid w:val="000D13AA"/>
    <w:rsid w:val="000D1949"/>
    <w:rsid w:val="000D4060"/>
    <w:rsid w:val="000E705A"/>
    <w:rsid w:val="00117CCD"/>
    <w:rsid w:val="001222F8"/>
    <w:rsid w:val="00130555"/>
    <w:rsid w:val="00132204"/>
    <w:rsid w:val="00136C9C"/>
    <w:rsid w:val="00150408"/>
    <w:rsid w:val="00151F21"/>
    <w:rsid w:val="00171D2D"/>
    <w:rsid w:val="00176121"/>
    <w:rsid w:val="00176D08"/>
    <w:rsid w:val="00180FD3"/>
    <w:rsid w:val="001812A0"/>
    <w:rsid w:val="001A148F"/>
    <w:rsid w:val="001A7C20"/>
    <w:rsid w:val="001B1F13"/>
    <w:rsid w:val="001B4701"/>
    <w:rsid w:val="001C1E52"/>
    <w:rsid w:val="001C7586"/>
    <w:rsid w:val="001D1868"/>
    <w:rsid w:val="001D3432"/>
    <w:rsid w:val="001E19AD"/>
    <w:rsid w:val="001E3B5A"/>
    <w:rsid w:val="001F227D"/>
    <w:rsid w:val="001F3A11"/>
    <w:rsid w:val="001F3A44"/>
    <w:rsid w:val="001F3E54"/>
    <w:rsid w:val="002155C9"/>
    <w:rsid w:val="00216D4C"/>
    <w:rsid w:val="002470D6"/>
    <w:rsid w:val="00251F49"/>
    <w:rsid w:val="0026108B"/>
    <w:rsid w:val="00264CCF"/>
    <w:rsid w:val="002676FC"/>
    <w:rsid w:val="00270CD3"/>
    <w:rsid w:val="00276EF6"/>
    <w:rsid w:val="00291A6A"/>
    <w:rsid w:val="00295737"/>
    <w:rsid w:val="002A0ED6"/>
    <w:rsid w:val="002A2138"/>
    <w:rsid w:val="002B0B40"/>
    <w:rsid w:val="002E0D2A"/>
    <w:rsid w:val="002F37FD"/>
    <w:rsid w:val="002F5174"/>
    <w:rsid w:val="00302C3B"/>
    <w:rsid w:val="00306FEE"/>
    <w:rsid w:val="00315B1C"/>
    <w:rsid w:val="0032481E"/>
    <w:rsid w:val="003315CC"/>
    <w:rsid w:val="00341074"/>
    <w:rsid w:val="00345A74"/>
    <w:rsid w:val="00352558"/>
    <w:rsid w:val="00353C53"/>
    <w:rsid w:val="00355DC1"/>
    <w:rsid w:val="00371328"/>
    <w:rsid w:val="00384A4B"/>
    <w:rsid w:val="00384F5C"/>
    <w:rsid w:val="00390EF1"/>
    <w:rsid w:val="00393888"/>
    <w:rsid w:val="003A14A7"/>
    <w:rsid w:val="003C4B18"/>
    <w:rsid w:val="003C5BDC"/>
    <w:rsid w:val="003D216C"/>
    <w:rsid w:val="003D3565"/>
    <w:rsid w:val="003E7107"/>
    <w:rsid w:val="003F6BCD"/>
    <w:rsid w:val="00402B63"/>
    <w:rsid w:val="00411A0D"/>
    <w:rsid w:val="00416332"/>
    <w:rsid w:val="004245B3"/>
    <w:rsid w:val="004372CA"/>
    <w:rsid w:val="00440D14"/>
    <w:rsid w:val="00447D8E"/>
    <w:rsid w:val="00455CBE"/>
    <w:rsid w:val="00461B88"/>
    <w:rsid w:val="00463E8F"/>
    <w:rsid w:val="004742D2"/>
    <w:rsid w:val="0047652C"/>
    <w:rsid w:val="00486ED0"/>
    <w:rsid w:val="004A7014"/>
    <w:rsid w:val="004B16FE"/>
    <w:rsid w:val="004B17E6"/>
    <w:rsid w:val="004B1B97"/>
    <w:rsid w:val="004C0071"/>
    <w:rsid w:val="004C6865"/>
    <w:rsid w:val="004D0426"/>
    <w:rsid w:val="004D35D1"/>
    <w:rsid w:val="004D599F"/>
    <w:rsid w:val="004D6FC4"/>
    <w:rsid w:val="004F090E"/>
    <w:rsid w:val="004F31EC"/>
    <w:rsid w:val="005050FB"/>
    <w:rsid w:val="00505BF0"/>
    <w:rsid w:val="005142AE"/>
    <w:rsid w:val="00523FC2"/>
    <w:rsid w:val="0052410A"/>
    <w:rsid w:val="00537C0E"/>
    <w:rsid w:val="00547121"/>
    <w:rsid w:val="0055399F"/>
    <w:rsid w:val="005632A7"/>
    <w:rsid w:val="00564EA7"/>
    <w:rsid w:val="00572A87"/>
    <w:rsid w:val="00574BF0"/>
    <w:rsid w:val="00577FC5"/>
    <w:rsid w:val="00586DD3"/>
    <w:rsid w:val="00591A8A"/>
    <w:rsid w:val="005A6330"/>
    <w:rsid w:val="005A797A"/>
    <w:rsid w:val="005B0F27"/>
    <w:rsid w:val="005B1918"/>
    <w:rsid w:val="005C0CE1"/>
    <w:rsid w:val="005C392C"/>
    <w:rsid w:val="005D0B0D"/>
    <w:rsid w:val="005D3E84"/>
    <w:rsid w:val="005D4F51"/>
    <w:rsid w:val="005D5CE1"/>
    <w:rsid w:val="005E1992"/>
    <w:rsid w:val="005E4D1D"/>
    <w:rsid w:val="005F5E79"/>
    <w:rsid w:val="005F70C3"/>
    <w:rsid w:val="00603917"/>
    <w:rsid w:val="006059C0"/>
    <w:rsid w:val="00607251"/>
    <w:rsid w:val="00621E72"/>
    <w:rsid w:val="00624D07"/>
    <w:rsid w:val="006355D9"/>
    <w:rsid w:val="006431D4"/>
    <w:rsid w:val="0066484B"/>
    <w:rsid w:val="00670D39"/>
    <w:rsid w:val="00692726"/>
    <w:rsid w:val="00695F95"/>
    <w:rsid w:val="00696D9F"/>
    <w:rsid w:val="006B2971"/>
    <w:rsid w:val="006B4A4B"/>
    <w:rsid w:val="006B4A50"/>
    <w:rsid w:val="006D0C5E"/>
    <w:rsid w:val="006E0EF7"/>
    <w:rsid w:val="006E298D"/>
    <w:rsid w:val="00713104"/>
    <w:rsid w:val="00715AE5"/>
    <w:rsid w:val="00716472"/>
    <w:rsid w:val="00724517"/>
    <w:rsid w:val="00741663"/>
    <w:rsid w:val="00743978"/>
    <w:rsid w:val="0074607B"/>
    <w:rsid w:val="00746FCA"/>
    <w:rsid w:val="007524D3"/>
    <w:rsid w:val="007531A5"/>
    <w:rsid w:val="007724BA"/>
    <w:rsid w:val="007734FA"/>
    <w:rsid w:val="0078030F"/>
    <w:rsid w:val="0078294F"/>
    <w:rsid w:val="007869C0"/>
    <w:rsid w:val="00790EAE"/>
    <w:rsid w:val="00796AFC"/>
    <w:rsid w:val="007A1223"/>
    <w:rsid w:val="007A15CD"/>
    <w:rsid w:val="007B5302"/>
    <w:rsid w:val="007B5EDD"/>
    <w:rsid w:val="007B7463"/>
    <w:rsid w:val="007D36B9"/>
    <w:rsid w:val="007D47F8"/>
    <w:rsid w:val="007D567B"/>
    <w:rsid w:val="007D787B"/>
    <w:rsid w:val="007E0B24"/>
    <w:rsid w:val="007E446A"/>
    <w:rsid w:val="007F1594"/>
    <w:rsid w:val="008016CE"/>
    <w:rsid w:val="00807897"/>
    <w:rsid w:val="00810030"/>
    <w:rsid w:val="00810081"/>
    <w:rsid w:val="00812317"/>
    <w:rsid w:val="0081738A"/>
    <w:rsid w:val="00823076"/>
    <w:rsid w:val="008255AD"/>
    <w:rsid w:val="00826B1C"/>
    <w:rsid w:val="00834722"/>
    <w:rsid w:val="00836733"/>
    <w:rsid w:val="00843395"/>
    <w:rsid w:val="00852911"/>
    <w:rsid w:val="00853566"/>
    <w:rsid w:val="00861FA2"/>
    <w:rsid w:val="00863B31"/>
    <w:rsid w:val="008704E1"/>
    <w:rsid w:val="00877518"/>
    <w:rsid w:val="0088478C"/>
    <w:rsid w:val="00891725"/>
    <w:rsid w:val="008972A1"/>
    <w:rsid w:val="008B0F90"/>
    <w:rsid w:val="008B1952"/>
    <w:rsid w:val="008B5CC2"/>
    <w:rsid w:val="008C10D2"/>
    <w:rsid w:val="008C7B2E"/>
    <w:rsid w:val="008F0C27"/>
    <w:rsid w:val="008F6173"/>
    <w:rsid w:val="00901102"/>
    <w:rsid w:val="009062DF"/>
    <w:rsid w:val="0091567D"/>
    <w:rsid w:val="00936B1F"/>
    <w:rsid w:val="00961BAB"/>
    <w:rsid w:val="009760D7"/>
    <w:rsid w:val="00976BBB"/>
    <w:rsid w:val="00980181"/>
    <w:rsid w:val="00982462"/>
    <w:rsid w:val="00993B6F"/>
    <w:rsid w:val="009A2A83"/>
    <w:rsid w:val="009D695F"/>
    <w:rsid w:val="009D7BE3"/>
    <w:rsid w:val="009E05FD"/>
    <w:rsid w:val="009E5CF1"/>
    <w:rsid w:val="009F2667"/>
    <w:rsid w:val="00A04220"/>
    <w:rsid w:val="00A10524"/>
    <w:rsid w:val="00A26B49"/>
    <w:rsid w:val="00A26BBC"/>
    <w:rsid w:val="00A26E21"/>
    <w:rsid w:val="00A27EFD"/>
    <w:rsid w:val="00A370DE"/>
    <w:rsid w:val="00A60C14"/>
    <w:rsid w:val="00A726DA"/>
    <w:rsid w:val="00A81070"/>
    <w:rsid w:val="00A94B19"/>
    <w:rsid w:val="00AA2854"/>
    <w:rsid w:val="00AC006B"/>
    <w:rsid w:val="00AC2E3B"/>
    <w:rsid w:val="00AC6CDE"/>
    <w:rsid w:val="00AC70A8"/>
    <w:rsid w:val="00AE2D4C"/>
    <w:rsid w:val="00AE3026"/>
    <w:rsid w:val="00AF3CAF"/>
    <w:rsid w:val="00AF5666"/>
    <w:rsid w:val="00B00859"/>
    <w:rsid w:val="00B0331C"/>
    <w:rsid w:val="00B03671"/>
    <w:rsid w:val="00B06AC8"/>
    <w:rsid w:val="00B13B4B"/>
    <w:rsid w:val="00B14A81"/>
    <w:rsid w:val="00B41004"/>
    <w:rsid w:val="00B41630"/>
    <w:rsid w:val="00B46519"/>
    <w:rsid w:val="00B71125"/>
    <w:rsid w:val="00B74A69"/>
    <w:rsid w:val="00B84BCD"/>
    <w:rsid w:val="00B90123"/>
    <w:rsid w:val="00B903B5"/>
    <w:rsid w:val="00B91E7D"/>
    <w:rsid w:val="00B9440A"/>
    <w:rsid w:val="00BA5C96"/>
    <w:rsid w:val="00BA62CC"/>
    <w:rsid w:val="00BB1035"/>
    <w:rsid w:val="00BB39F1"/>
    <w:rsid w:val="00BC4117"/>
    <w:rsid w:val="00BD1615"/>
    <w:rsid w:val="00BD63BC"/>
    <w:rsid w:val="00BD64DE"/>
    <w:rsid w:val="00BE2AF8"/>
    <w:rsid w:val="00BF26E4"/>
    <w:rsid w:val="00BF47E1"/>
    <w:rsid w:val="00BF662D"/>
    <w:rsid w:val="00C07A01"/>
    <w:rsid w:val="00C16148"/>
    <w:rsid w:val="00C21709"/>
    <w:rsid w:val="00C41E69"/>
    <w:rsid w:val="00C43B69"/>
    <w:rsid w:val="00C471F7"/>
    <w:rsid w:val="00C50C82"/>
    <w:rsid w:val="00C55A86"/>
    <w:rsid w:val="00C57C11"/>
    <w:rsid w:val="00C67EF0"/>
    <w:rsid w:val="00C705A4"/>
    <w:rsid w:val="00C774E8"/>
    <w:rsid w:val="00C811CE"/>
    <w:rsid w:val="00CA548B"/>
    <w:rsid w:val="00CA6061"/>
    <w:rsid w:val="00CC3B8A"/>
    <w:rsid w:val="00CD0AE8"/>
    <w:rsid w:val="00CD0E3D"/>
    <w:rsid w:val="00CD6EFE"/>
    <w:rsid w:val="00D049E7"/>
    <w:rsid w:val="00D14417"/>
    <w:rsid w:val="00D220AB"/>
    <w:rsid w:val="00D223CD"/>
    <w:rsid w:val="00D30643"/>
    <w:rsid w:val="00D5096C"/>
    <w:rsid w:val="00D90514"/>
    <w:rsid w:val="00DA0293"/>
    <w:rsid w:val="00DA1613"/>
    <w:rsid w:val="00DA26AE"/>
    <w:rsid w:val="00DA272F"/>
    <w:rsid w:val="00DB0B6E"/>
    <w:rsid w:val="00DB6438"/>
    <w:rsid w:val="00DC4D5D"/>
    <w:rsid w:val="00DC5456"/>
    <w:rsid w:val="00DC63FA"/>
    <w:rsid w:val="00DC759B"/>
    <w:rsid w:val="00DD0024"/>
    <w:rsid w:val="00DD24A4"/>
    <w:rsid w:val="00DD33EA"/>
    <w:rsid w:val="00DE24E9"/>
    <w:rsid w:val="00DE44BD"/>
    <w:rsid w:val="00DF0FB0"/>
    <w:rsid w:val="00E027C6"/>
    <w:rsid w:val="00E07931"/>
    <w:rsid w:val="00E14856"/>
    <w:rsid w:val="00E203F6"/>
    <w:rsid w:val="00E22D63"/>
    <w:rsid w:val="00E237D5"/>
    <w:rsid w:val="00E33E0B"/>
    <w:rsid w:val="00E36F8E"/>
    <w:rsid w:val="00E53B93"/>
    <w:rsid w:val="00E553FE"/>
    <w:rsid w:val="00E7154B"/>
    <w:rsid w:val="00E724D3"/>
    <w:rsid w:val="00E83DA4"/>
    <w:rsid w:val="00E946D3"/>
    <w:rsid w:val="00E969F6"/>
    <w:rsid w:val="00EA23F2"/>
    <w:rsid w:val="00EA316D"/>
    <w:rsid w:val="00EA3277"/>
    <w:rsid w:val="00EA44A9"/>
    <w:rsid w:val="00EB08ED"/>
    <w:rsid w:val="00EB13C6"/>
    <w:rsid w:val="00EB32CA"/>
    <w:rsid w:val="00EC2AFA"/>
    <w:rsid w:val="00ED67C9"/>
    <w:rsid w:val="00EE42EB"/>
    <w:rsid w:val="00EF12B3"/>
    <w:rsid w:val="00EF66BE"/>
    <w:rsid w:val="00EF7085"/>
    <w:rsid w:val="00F336FF"/>
    <w:rsid w:val="00F43400"/>
    <w:rsid w:val="00F43648"/>
    <w:rsid w:val="00F450C4"/>
    <w:rsid w:val="00F52CCD"/>
    <w:rsid w:val="00F6772A"/>
    <w:rsid w:val="00FB02AB"/>
    <w:rsid w:val="00FB3B5D"/>
    <w:rsid w:val="00FB62F9"/>
    <w:rsid w:val="00FD4097"/>
    <w:rsid w:val="00FD5FE1"/>
    <w:rsid w:val="00FE3F10"/>
    <w:rsid w:val="00FF41E0"/>
    <w:rsid w:val="00FF7A3B"/>
    <w:rsid w:val="00FF7B95"/>
    <w:rsid w:val="00FF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51"/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A5C9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A5C9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0725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7251"/>
    <w:rPr>
      <w:rFonts w:eastAsia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BA5C96"/>
    <w:rPr>
      <w:rFonts w:eastAsia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A5C96"/>
    <w:rPr>
      <w:rFonts w:eastAsia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BA5C96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A5C96"/>
    <w:rPr>
      <w:rFonts w:ascii="Times New Roman" w:eastAsia="Times New Roman" w:hAnsi="Times New Roman" w:cs="Times New Roman"/>
    </w:rPr>
  </w:style>
  <w:style w:type="paragraph" w:styleId="a5">
    <w:name w:val="Body Text Indent"/>
    <w:basedOn w:val="a"/>
    <w:link w:val="a6"/>
    <w:rsid w:val="00BA5C96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BA5C96"/>
    <w:rPr>
      <w:rFonts w:ascii="Times New Roman" w:eastAsia="Times New Roman" w:hAnsi="Times New Roman" w:cs="Times New Roman"/>
    </w:rPr>
  </w:style>
  <w:style w:type="paragraph" w:styleId="3">
    <w:name w:val="Body Text Indent 3"/>
    <w:basedOn w:val="a"/>
    <w:link w:val="30"/>
    <w:rsid w:val="00BA5C96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A5C96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 Spacing"/>
    <w:uiPriority w:val="1"/>
    <w:qFormat/>
    <w:rsid w:val="00136C9C"/>
    <w:rPr>
      <w:rFonts w:ascii="Calibri" w:hAnsi="Calibri" w:cs="Times New Roman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6B4A5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4A50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F437D-B2CC-4139-A77A-8B702451D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2540</Words>
  <Characters>14482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14</cp:revision>
  <cp:lastPrinted>2016-07-25T09:50:00Z</cp:lastPrinted>
  <dcterms:created xsi:type="dcterms:W3CDTF">2016-07-01T08:58:00Z</dcterms:created>
  <dcterms:modified xsi:type="dcterms:W3CDTF">2016-07-25T13:57:00Z</dcterms:modified>
</cp:coreProperties>
</file>